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7" w:rsidRPr="00551CF5" w:rsidRDefault="00B04937" w:rsidP="00B0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55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Приложение </w:t>
      </w:r>
      <w:r w:rsidRPr="0055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ru-RU"/>
        </w:rPr>
        <w:t>III</w:t>
      </w:r>
      <w:r w:rsidRPr="0055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.23</w:t>
      </w:r>
    </w:p>
    <w:p w:rsidR="00B04937" w:rsidRPr="00551CF5" w:rsidRDefault="00B04937" w:rsidP="00B04937">
      <w:pPr>
        <w:widowControl w:val="0"/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55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к ООП по профессии</w:t>
      </w:r>
    </w:p>
    <w:p w:rsidR="00B04937" w:rsidRPr="00551CF5" w:rsidRDefault="00B04937" w:rsidP="00B0493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ru-RU"/>
        </w:rPr>
      </w:pPr>
      <w:r w:rsidRPr="0055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43.01.09 Повар, кондитер</w:t>
      </w:r>
    </w:p>
    <w:p w:rsidR="00B04937" w:rsidRPr="00551CF5" w:rsidRDefault="00B04937" w:rsidP="00120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F5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12033B" w:rsidRPr="00551CF5" w:rsidRDefault="0012033B" w:rsidP="00120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3B" w:rsidRPr="00551CF5" w:rsidRDefault="0012033B" w:rsidP="00120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33B" w:rsidRPr="00551CF5" w:rsidRDefault="0012033B" w:rsidP="00120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51CF5">
        <w:rPr>
          <w:rFonts w:ascii="Times New Roman" w:eastAsia="MS Mincho" w:hAnsi="Times New Roman" w:cs="Times New Roman"/>
          <w:b/>
          <w:i/>
          <w:sz w:val="24"/>
          <w:szCs w:val="24"/>
        </w:rPr>
        <w:t>РАБОЧАЯ ПРОГРАММА</w:t>
      </w: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2033B" w:rsidRPr="00551CF5" w:rsidRDefault="0012033B" w:rsidP="00120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551CF5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51CF5">
        <w:rPr>
          <w:rFonts w:ascii="Times New Roman" w:eastAsia="MS Mincho" w:hAnsi="Times New Roman" w:cs="Times New Roman"/>
          <w:b/>
          <w:sz w:val="24"/>
          <w:szCs w:val="24"/>
        </w:rPr>
        <w:t>УД.08 Этик</w:t>
      </w:r>
      <w:r w:rsidR="00032F4E" w:rsidRPr="00551CF5">
        <w:rPr>
          <w:rFonts w:ascii="Times New Roman" w:eastAsia="MS Mincho" w:hAnsi="Times New Roman" w:cs="Times New Roman"/>
          <w:b/>
          <w:sz w:val="24"/>
          <w:szCs w:val="24"/>
        </w:rPr>
        <w:t>ет</w:t>
      </w:r>
      <w:r w:rsidRPr="00551CF5">
        <w:rPr>
          <w:rFonts w:ascii="Times New Roman" w:eastAsia="MS Mincho" w:hAnsi="Times New Roman" w:cs="Times New Roman"/>
          <w:b/>
          <w:sz w:val="24"/>
          <w:szCs w:val="24"/>
        </w:rPr>
        <w:t xml:space="preserve"> делового общения</w:t>
      </w: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51CF5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551CF5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Ардатов</w:t>
      </w:r>
    </w:p>
    <w:p w:rsidR="0012033B" w:rsidRPr="00551CF5" w:rsidRDefault="0012033B" w:rsidP="0012033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</w:rPr>
      </w:pPr>
      <w:r w:rsidRPr="00551CF5">
        <w:rPr>
          <w:rFonts w:ascii="Times New Roman" w:eastAsia="MS Mincho" w:hAnsi="Times New Roman" w:cs="Times New Roman"/>
          <w:b/>
          <w:bCs/>
          <w:sz w:val="24"/>
          <w:szCs w:val="24"/>
        </w:rPr>
        <w:t>201</w:t>
      </w:r>
      <w:r w:rsidR="00767C84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Pr="00551CF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г.</w:t>
      </w:r>
      <w:r w:rsidRPr="00551CF5"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:rsidR="0012033B" w:rsidRPr="00551CF5" w:rsidRDefault="0012033B" w:rsidP="0012033B">
      <w:pPr>
        <w:spacing w:after="0" w:line="240" w:lineRule="auto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551CF5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 w:rsidRPr="00551CF5"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12033B" w:rsidRPr="00551CF5" w:rsidRDefault="0012033B" w:rsidP="0012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napToGrid w:val="0"/>
          <w:sz w:val="24"/>
          <w:szCs w:val="24"/>
        </w:rPr>
        <w:t xml:space="preserve">преподавателей </w:t>
      </w:r>
      <w:r w:rsidR="009D763D" w:rsidRPr="00551CF5">
        <w:rPr>
          <w:rFonts w:ascii="Times New Roman" w:hAnsi="Times New Roman" w:cs="Times New Roman"/>
          <w:snapToGrid w:val="0"/>
          <w:sz w:val="24"/>
          <w:szCs w:val="24"/>
        </w:rPr>
        <w:t>общеобразовательных дисциплин</w:t>
      </w:r>
    </w:p>
    <w:p w:rsidR="0012033B" w:rsidRPr="00551CF5" w:rsidRDefault="0012033B" w:rsidP="0012033B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12033B" w:rsidRPr="00551CF5" w:rsidRDefault="0012033B" w:rsidP="0012033B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 xml:space="preserve"> _______________/</w:t>
      </w:r>
      <w:proofErr w:type="spellStart"/>
      <w:r w:rsidR="009D763D" w:rsidRPr="00551CF5">
        <w:rPr>
          <w:rFonts w:ascii="Times New Roman" w:hAnsi="Times New Roman" w:cs="Times New Roman"/>
          <w:sz w:val="24"/>
          <w:szCs w:val="24"/>
        </w:rPr>
        <w:t>Г.И.Куванова</w:t>
      </w:r>
      <w:proofErr w:type="spellEnd"/>
      <w:r w:rsidRPr="00551CF5">
        <w:rPr>
          <w:rFonts w:ascii="Times New Roman" w:hAnsi="Times New Roman" w:cs="Times New Roman"/>
          <w:sz w:val="24"/>
          <w:szCs w:val="24"/>
        </w:rPr>
        <w:t>./</w:t>
      </w:r>
    </w:p>
    <w:p w:rsidR="0012033B" w:rsidRPr="00551CF5" w:rsidRDefault="0012033B" w:rsidP="0012033B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>«____»______________201</w:t>
      </w:r>
      <w:r w:rsidR="00767C8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51CF5">
        <w:rPr>
          <w:rFonts w:ascii="Times New Roman" w:hAnsi="Times New Roman" w:cs="Times New Roman"/>
          <w:sz w:val="24"/>
          <w:szCs w:val="24"/>
        </w:rPr>
        <w:t>г.</w:t>
      </w:r>
    </w:p>
    <w:p w:rsidR="0012033B" w:rsidRPr="00551CF5" w:rsidRDefault="0012033B" w:rsidP="0012033B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1CF5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551CF5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Pr="00551CF5">
        <w:rPr>
          <w:rFonts w:ascii="Times New Roman" w:hAnsi="Times New Roman" w:cs="Times New Roman"/>
          <w:sz w:val="24"/>
          <w:szCs w:val="24"/>
        </w:rPr>
        <w:t xml:space="preserve"> О.И. преподаватель специальных дисциплин</w:t>
      </w: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3B" w:rsidRPr="00551CF5" w:rsidRDefault="0012033B" w:rsidP="0012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7AD" w:rsidRPr="00551CF5" w:rsidRDefault="006507A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СОДЕРЖАНИЕ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ПАСПОРТ РАБОЧЕЙ ПРОГРАММЫ УЧЕБНОЙ ДИСЦИПЛИНЫ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FB0939" w:rsidP="0075106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СТРУКТУРА И СОДЕРЖАНИЕ</w:t>
      </w:r>
      <w:r w:rsidR="0075106D"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УЧЕБНОЙ ДИСЦИПЛИНЫ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FB0939" w:rsidP="00FB093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УСЛОВИЯ РЕАЛИЗАЦИИ РАБОЧЕЙ ПРОГРАММЫ УЧЕБНОЙ ДИСЦИПЛИНЫ </w:t>
      </w:r>
    </w:p>
    <w:p w:rsidR="00FB0939" w:rsidRPr="00551CF5" w:rsidRDefault="00FB0939" w:rsidP="00FB0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B0939" w:rsidRPr="00551CF5" w:rsidRDefault="00FB0939" w:rsidP="00FB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FB0939" w:rsidP="00FB093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КОНТРОЛЬ И ОЦЕНКА РЕЗУЛЬТАТОВ ОСВОЕНИЯ УЧЕБНОЙ ДИСЦИПЛИНЫ 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FB0939" w:rsidP="0075106D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FB0939" w:rsidP="00FB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75106D"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УЧЕБНОЙ ДИСЦИПЛИНЫ</w:t>
      </w:r>
    </w:p>
    <w:p w:rsidR="00FB0939" w:rsidRPr="00551CF5" w:rsidRDefault="009E1953" w:rsidP="00FB09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551CF5">
        <w:rPr>
          <w:rFonts w:ascii="Times New Roman" w:eastAsia="MS Mincho" w:hAnsi="Times New Roman" w:cs="Times New Roman"/>
          <w:b/>
          <w:sz w:val="24"/>
          <w:szCs w:val="24"/>
        </w:rPr>
        <w:t>УД.08 Этикет</w:t>
      </w:r>
      <w:r w:rsidR="00FB0939" w:rsidRPr="00551CF5">
        <w:rPr>
          <w:rFonts w:ascii="Times New Roman" w:eastAsia="MS Mincho" w:hAnsi="Times New Roman" w:cs="Times New Roman"/>
          <w:b/>
          <w:sz w:val="24"/>
          <w:szCs w:val="24"/>
        </w:rPr>
        <w:t xml:space="preserve"> делового общения</w:t>
      </w:r>
    </w:p>
    <w:p w:rsidR="0075106D" w:rsidRPr="00551CF5" w:rsidRDefault="0075106D" w:rsidP="00FB0939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75106D" w:rsidRPr="00551CF5" w:rsidRDefault="0075106D" w:rsidP="00FB0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1.1. </w:t>
      </w:r>
      <w:r w:rsidRPr="00551CF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ППКРС в соответствии с ФГОС СПО по профессии 43.01.09 «По</w:t>
      </w:r>
      <w:r w:rsidR="00FB0939" w:rsidRPr="00551CF5">
        <w:rPr>
          <w:rFonts w:ascii="Times New Roman" w:eastAsia="Times New Roman" w:hAnsi="Times New Roman" w:cs="Times New Roman"/>
          <w:sz w:val="24"/>
          <w:szCs w:val="24"/>
        </w:rPr>
        <w:t>вар, кондитер»</w:t>
      </w:r>
      <w:r w:rsidRPr="00551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06D" w:rsidRPr="00551CF5" w:rsidRDefault="0075106D" w:rsidP="00663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ППКРС</w:t>
      </w:r>
    </w:p>
    <w:p w:rsidR="00FB0939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Учебная дисциплина входит в общеобразовательный цикл как допол</w:t>
      </w:r>
      <w:r w:rsidR="00FB0939" w:rsidRPr="00551CF5">
        <w:rPr>
          <w:rFonts w:ascii="Times New Roman" w:eastAsia="Times New Roman" w:hAnsi="Times New Roman" w:cs="Times New Roman"/>
          <w:sz w:val="24"/>
          <w:szCs w:val="24"/>
        </w:rPr>
        <w:t>нительная учебная дисциплина - УД.08.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B0939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51CF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владеть навыками культуры поведения; соблюдать этические правила и нормы в своей личной жизни и коллективе, а также в производственной деятельности.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осуществлять профессиональное общение с соблюдением норм и правил делового этикета;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моделировать деловые ситуации и проектировать свое поведение в них;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осуществлять деловые контакты с помощью коммуникативных средств;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видеть вокруг себя красоту и развивать в себе потребность создавать красоту;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вести деловые переговоры с учетом профессиональной тематики при непосредственном общении и по телефону;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определять тактику поведения в конфликтных ситуациях, возникающих в профессиональной деятельности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939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51CF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 должен 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551CF5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делового общения и его специфику в сфере деятельности;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проявление индивидуальных особенностей личности в профессиональном общении;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основные правила этики и приемы межличностного и делового общения;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этические нормы взаимоотношений с коллегами, партнерами, клиентами;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нормы поведения в общественных местах, организации деловых приемов;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- составляющие внешнего облика делового человека: костюм, прическа, макияж, аксессуары и др.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</w:t>
      </w:r>
      <w:r w:rsidRPr="00551CF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551CF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FB0939"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FB0939"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51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03D" w:rsidRPr="00551CF5" w:rsidRDefault="00B8703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Изучение данной учебной дисциплины направлено на формирование следующих общих компетенций (ОК) обучающихся: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применять к различным контекстам.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</w:t>
      </w:r>
      <w:proofErr w:type="gramStart"/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51CF5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руководством, клиентами.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09. Использовать информационные  технологии  в профессиональной деятельности.</w:t>
      </w:r>
    </w:p>
    <w:p w:rsidR="009D763D" w:rsidRPr="00551CF5" w:rsidRDefault="009D763D" w:rsidP="009D7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9D763D" w:rsidRPr="00551CF5" w:rsidRDefault="009D763D" w:rsidP="009D763D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703D" w:rsidRPr="00551CF5" w:rsidRDefault="00B8703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49" w:rsidRPr="00551CF5" w:rsidRDefault="00663E49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numPr>
          <w:ilvl w:val="0"/>
          <w:numId w:val="7"/>
        </w:numPr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</w:t>
      </w:r>
      <w:r w:rsidR="00663E49"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63E49"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  <w:r w:rsidRPr="00551CF5">
        <w:rPr>
          <w:rFonts w:ascii="Times New Roman" w:eastAsia="Times New Roman" w:hAnsi="Times New Roman" w:cs="Times New Roman"/>
          <w:b/>
          <w:bCs/>
          <w:sz w:val="24"/>
          <w:szCs w:val="24"/>
        </w:rPr>
        <w:t>СЦИПЛИНЫ</w:t>
      </w: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51CF5">
        <w:rPr>
          <w:rFonts w:ascii="Times New Roman" w:hAnsi="Times New Roman"/>
          <w:sz w:val="24"/>
          <w:szCs w:val="24"/>
        </w:rPr>
        <w:t>2.1 Объем учебной дисциплины и виды учебной работы</w:t>
      </w:r>
    </w:p>
    <w:p w:rsidR="00663E49" w:rsidRPr="00551CF5" w:rsidRDefault="00663E49" w:rsidP="0066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63E49" w:rsidRPr="00551CF5" w:rsidTr="00663E4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63E49" w:rsidRPr="00551CF5" w:rsidTr="00663E4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663E49" w:rsidRPr="00551CF5" w:rsidTr="00663E4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663E49" w:rsidRPr="00551CF5" w:rsidTr="00663E4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3E49" w:rsidRPr="00551CF5" w:rsidTr="00663E4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3E49" w:rsidRPr="00551CF5" w:rsidTr="00663E4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63E49" w:rsidRPr="00551CF5" w:rsidTr="00663E4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F5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63E49" w:rsidRPr="00551CF5" w:rsidTr="00663E4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49" w:rsidRPr="00551CF5" w:rsidRDefault="00663E4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1C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                               </w:t>
            </w:r>
          </w:p>
        </w:tc>
      </w:tr>
    </w:tbl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E49" w:rsidRPr="00551CF5" w:rsidRDefault="00663E49" w:rsidP="00663E49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3E49" w:rsidRPr="00551CF5" w:rsidRDefault="00663E49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EC0" w:rsidRPr="00551CF5" w:rsidRDefault="00AC7EC0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49" w:rsidRPr="00551CF5" w:rsidRDefault="00663E49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63D" w:rsidRPr="00551CF5" w:rsidRDefault="009D763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06D" w:rsidRPr="00551CF5" w:rsidRDefault="0075106D" w:rsidP="0075106D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2.2. Тематический план и содержание учебной дисциплины </w:t>
      </w:r>
      <w:r w:rsidR="00663E49"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УД.08 Этик</w:t>
      </w:r>
      <w:r w:rsidR="003605B3"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ет</w:t>
      </w:r>
      <w:r w:rsidR="00663E49" w:rsidRPr="00551C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делового общения.</w:t>
      </w:r>
    </w:p>
    <w:p w:rsidR="00663E49" w:rsidRPr="00551CF5" w:rsidRDefault="00663E49" w:rsidP="0075106D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9"/>
        <w:gridCol w:w="5707"/>
        <w:gridCol w:w="1505"/>
      </w:tblGrid>
      <w:tr w:rsidR="00663E49" w:rsidRPr="00551CF5" w:rsidTr="0097037B">
        <w:tc>
          <w:tcPr>
            <w:tcW w:w="2359" w:type="dxa"/>
          </w:tcPr>
          <w:p w:rsidR="00663E49" w:rsidRPr="00551CF5" w:rsidRDefault="00F068F3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r w:rsidRPr="0055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7" w:type="dxa"/>
          </w:tcPr>
          <w:p w:rsidR="00663E49" w:rsidRPr="00551CF5" w:rsidRDefault="00F068F3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5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663E49" w:rsidRPr="00551CF5" w:rsidRDefault="00F068F3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  <w:r w:rsidRPr="00551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63E49" w:rsidRPr="00551CF5" w:rsidTr="0097037B">
        <w:tc>
          <w:tcPr>
            <w:tcW w:w="2359" w:type="dxa"/>
          </w:tcPr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1. </w:t>
            </w: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Введение.</w:t>
            </w:r>
          </w:p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2D3DBC" w:rsidRPr="00551CF5" w:rsidRDefault="00F068F3" w:rsidP="002D3DBC">
            <w:pPr>
              <w:spacing w:line="259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Общие сведения о предмете</w:t>
            </w:r>
            <w:r w:rsidR="002D3DBC"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r w:rsidR="002D3DBC"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9E1953" w:rsidRPr="00551CF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Этикет</w:t>
            </w:r>
            <w:r w:rsidR="002D3DBC" w:rsidRPr="00551CF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делового общения».</w:t>
            </w:r>
          </w:p>
          <w:p w:rsidR="00663E49" w:rsidRPr="00551CF5" w:rsidRDefault="00F068F3" w:rsidP="002D3DBC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Задачи предмета, его значение для овладения профессиональными навыками. Общее понятие о культуре и ее роли в обществе. Понятие о деловой культуре. Общее понятие об общении. Сущность культуры общения.</w:t>
            </w:r>
          </w:p>
        </w:tc>
        <w:tc>
          <w:tcPr>
            <w:tcW w:w="1505" w:type="dxa"/>
          </w:tcPr>
          <w:p w:rsidR="00663E49" w:rsidRPr="00551CF5" w:rsidRDefault="00A75AFE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F068F3" w:rsidP="00F068F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2. </w:t>
            </w: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Этика и культура поведения.</w:t>
            </w:r>
          </w:p>
        </w:tc>
        <w:tc>
          <w:tcPr>
            <w:tcW w:w="5707" w:type="dxa"/>
          </w:tcPr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1.Профессиональная этика. Моральные принципы в профессиональной этике, их значение. Категории профессиональной этики. Сущность понятий: профессиональный долг, честь, совесть, достоинство.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2.Деловой этикет. Сравнительная характеристика этикета и морали. Принципы делового этикета.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3.Деловая беседа. Понятия: "культура речи", "речевой этикет". Нейтральная тональность речевого общения в официальных организациях, учреждениях, на предприятиях. Закономерности и традиции деловой беседы. Организация деловой беседы: планирование, выбор места, приглашение (предупреждение о встрече). Элементы и этапы деловой беседы. Пунктуальность. Обращение к собеседнику. Техника деловой беседы.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Внешний облик делового человека. Составляющие внешнего облика: прическа, макияж, аксессуары, деловой стиль костюма. Осанка, походка, жесты.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 Деловое общение с использованием технических средств коммуникации. Культура телефонного общения. Культура телефонного общения как средство формирования делового имиджа. Техника делового телефонного разговора. Нарушения делового этикета при телефонном общении.</w:t>
            </w:r>
          </w:p>
          <w:p w:rsidR="00663E49" w:rsidRPr="00551CF5" w:rsidRDefault="00F068F3" w:rsidP="00F068F3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Письменная форма коммуникации (деловая переписка). Служебная переписка как часть делового этикета. Требования к составлению делового письма. Внешнее оформление делового письма: требования к конверту, бланку, почтовой бумаге. Виды деловых писем. Схема составления делового письма. Общие правила к содержанию переписки.</w:t>
            </w:r>
          </w:p>
        </w:tc>
        <w:tc>
          <w:tcPr>
            <w:tcW w:w="1505" w:type="dxa"/>
          </w:tcPr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663E49" w:rsidRPr="00551CF5" w:rsidRDefault="00663E49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3. </w:t>
            </w: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br/>
              <w:t>Психологические аспекты профессионального общения.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1.Деловое общение – основа культуры делового взаимодействия. Задачи делового общения. Технологии общения. «Абстрактные типы» собеседников.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2.</w:t>
            </w: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делового общения. Особенности и виды делового общения.</w:t>
            </w:r>
          </w:p>
          <w:p w:rsidR="00F068F3" w:rsidRPr="00551CF5" w:rsidRDefault="00F068F3" w:rsidP="00F06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беседа: виды, этапы подготовки и </w:t>
            </w: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проведения. Деловое совещание. Основные виды. Успешность проведения совещания.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3.Переговоры: функции и методы. Правила успешных переговоров. Публичное выступление. Типичные ошибки при подготовке к выступлению. Факторы, повышающие эффективность выступления.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Успех делового общения. Умение слушать собеседника.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Эффективное и неэффективное слушание. Виды эффективного слушания: </w:t>
            </w:r>
            <w:proofErr w:type="gramStart"/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нерефлексивное</w:t>
            </w:r>
            <w:proofErr w:type="gramEnd"/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рефлексивное. Приемы рефлексивного слушания: выяснение, отражение чувств, перефразирование, </w:t>
            </w:r>
            <w:proofErr w:type="spellStart"/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резюмирование</w:t>
            </w:r>
            <w:proofErr w:type="spellEnd"/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Типичные ошибки слушания.</w:t>
            </w:r>
          </w:p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Приемы повышения эффективности общения. Факторы успеха в деловом общении. Способы повышения техники общения. Прием «имя собственное». Прием «золотые слова». Прием «зеркало отношений». Прием «терпеливый слушатель». Выбор темы, предмета и средств общения.</w:t>
            </w:r>
          </w:p>
        </w:tc>
        <w:tc>
          <w:tcPr>
            <w:tcW w:w="1505" w:type="dxa"/>
          </w:tcPr>
          <w:p w:rsidR="00663E49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05" w:type="dxa"/>
          </w:tcPr>
          <w:p w:rsidR="00663E49" w:rsidRPr="00551CF5" w:rsidRDefault="00A75AFE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 2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8F43BB"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деловой беседы.</w:t>
            </w:r>
          </w:p>
          <w:p w:rsidR="00663E49" w:rsidRPr="00551CF5" w:rsidRDefault="00663E49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505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4.</w:t>
            </w:r>
          </w:p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Проявление индивидуальных особенностей личности в деловом общении.</w:t>
            </w:r>
          </w:p>
        </w:tc>
        <w:tc>
          <w:tcPr>
            <w:tcW w:w="5707" w:type="dxa"/>
          </w:tcPr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1.Понятия индивидуальности и личности. Процесс формирования личности. Профессиональная направленность личности. Зависимость профессиональных качеств от психических свойств личности. Характер как совокупность особенностей личности. Понятие «характер». Черты характера – качества личности. Формирование характера человека. Проявления характера. Отношение человека к другим людям, к самому себе, к миру вещей, к профессиональной деятельности и к труду как черты характера.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Темперамент. Типы темперамента: сангвинический, флегматический, холерический, меланхолический. Темперамент и типы высшей нервной деятельности человека. Психологическая характеристика типов темпераментов.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Темперамент. Типы темперамента: сангвинический, флегматический, холерический, меланхолический. Темперамент и типы высшей нервной деятельности человека. Психологическая характеристика типов темпераментов.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Воля и ее качества. Основные этапы волевого процесса. Волевые действия. </w:t>
            </w:r>
            <w:proofErr w:type="gramStart"/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Основные волевые качества делового человека: целеустремленность, самообладание, самостоятельность, настойчивость, решительность, энергичность, инициативность, дисциплинированность, исполнительность.</w:t>
            </w:r>
            <w:proofErr w:type="gramEnd"/>
          </w:p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 Психологические основы общения. Уровни </w:t>
            </w: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общения: примитивный, манипуляторный, стандартизованный, игровой, деловой, духовный; их характеристика. Роль психологии в повышении культуры делового профессионального общения. Характеристика процесса делового (профессионального) общения с психологической точки зрения. Контакт в общении; значение установления контакта в деловом общении. Примеры учета психологических аспектов в профессиональном деловом общении.</w:t>
            </w:r>
          </w:p>
        </w:tc>
        <w:tc>
          <w:tcPr>
            <w:tcW w:w="1505" w:type="dxa"/>
          </w:tcPr>
          <w:p w:rsidR="00663E49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05" w:type="dxa"/>
          </w:tcPr>
          <w:p w:rsidR="00663E49" w:rsidRPr="00551CF5" w:rsidRDefault="00A75AFE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  2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EB483E" w:rsidP="00EB483E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навыков делового общения.</w:t>
            </w:r>
          </w:p>
        </w:tc>
        <w:tc>
          <w:tcPr>
            <w:tcW w:w="1505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5.</w:t>
            </w:r>
          </w:p>
          <w:p w:rsidR="00EB483E" w:rsidRPr="00551CF5" w:rsidRDefault="00EB483E" w:rsidP="00EB4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Конфликты в деловом общении.</w:t>
            </w:r>
          </w:p>
          <w:p w:rsidR="00663E49" w:rsidRPr="00551CF5" w:rsidRDefault="00EB483E" w:rsidP="0097037B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5707" w:type="dxa"/>
          </w:tcPr>
          <w:p w:rsidR="00663E49" w:rsidRPr="00551CF5" w:rsidRDefault="0097037B" w:rsidP="0097037B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1.Конфликт и его структура. Понятие «конфликт». Типы конфликта: внутри личностный, межличностный, межгрупповой. Конфликт между личностью и группой. Причины конфликтов. Конфликт гены, их виды, типы, роль и эскалация. Конфликтная ситуация, инцидент, формула конфликта.</w:t>
            </w:r>
          </w:p>
          <w:p w:rsidR="0097037B" w:rsidRPr="00551CF5" w:rsidRDefault="0097037B" w:rsidP="0097037B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Стратегия поведения в конфликтных ситуациях. Конструктивные (продуктивные) и деструктивные (непродуктивные) конфликты. Стратегии поведения при конструктивных конфликтах: соперничество, сотрудничество, компромисс, избегание, приспособление. Правила поведения в конфликтах.</w:t>
            </w:r>
          </w:p>
        </w:tc>
        <w:tc>
          <w:tcPr>
            <w:tcW w:w="1505" w:type="dxa"/>
          </w:tcPr>
          <w:p w:rsidR="00663E49" w:rsidRPr="00551CF5" w:rsidRDefault="00A75AFE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C7EC0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AC7EC0" w:rsidRPr="00551CF5" w:rsidRDefault="00A75AFE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97037B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05" w:type="dxa"/>
          </w:tcPr>
          <w:p w:rsidR="00663E49" w:rsidRPr="00551CF5" w:rsidRDefault="00A75AFE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  2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E97582" w:rsidP="00E97582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 в организации</w:t>
            </w:r>
            <w:r w:rsidR="0097037B" w:rsidRPr="00551C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63E49" w:rsidRPr="00551CF5" w:rsidTr="0097037B">
        <w:tc>
          <w:tcPr>
            <w:tcW w:w="2359" w:type="dxa"/>
          </w:tcPr>
          <w:p w:rsidR="0097037B" w:rsidRPr="00551CF5" w:rsidRDefault="0097037B" w:rsidP="00970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Тема 6.</w:t>
            </w:r>
          </w:p>
          <w:p w:rsidR="0097037B" w:rsidRPr="00551CF5" w:rsidRDefault="0097037B" w:rsidP="00970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Культура общения в сфере деятельности.</w:t>
            </w:r>
          </w:p>
          <w:p w:rsidR="00663E49" w:rsidRPr="00551CF5" w:rsidRDefault="0097037B" w:rsidP="0097037B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5707" w:type="dxa"/>
          </w:tcPr>
          <w:p w:rsidR="00663E49" w:rsidRPr="00551CF5" w:rsidRDefault="0097037B" w:rsidP="0097037B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1.Нормы отношений в коллективе. Факторы и средства, обеспечивающие современный уровень организации труда. Классификация и формирование групп. Основные характеристики коллектива. Стили управления. Типы лидерства. Мышление руководителя и принятие решений. Критерии оценки эффективности руководства. Отношения руководителя и подчиненных. Межличностные контакты.</w:t>
            </w:r>
          </w:p>
          <w:p w:rsidR="0097037B" w:rsidRPr="00551CF5" w:rsidRDefault="0097037B" w:rsidP="0097037B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505" w:type="dxa"/>
          </w:tcPr>
          <w:p w:rsidR="00663E49" w:rsidRPr="00551CF5" w:rsidRDefault="00A75AFE" w:rsidP="00AC7EC0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</w:tr>
      <w:tr w:rsidR="00663E49" w:rsidRPr="00551CF5" w:rsidTr="0097037B">
        <w:tc>
          <w:tcPr>
            <w:tcW w:w="2359" w:type="dxa"/>
          </w:tcPr>
          <w:p w:rsidR="00663E49" w:rsidRPr="00551CF5" w:rsidRDefault="00663E49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707" w:type="dxa"/>
          </w:tcPr>
          <w:p w:rsidR="00663E49" w:rsidRPr="00551CF5" w:rsidRDefault="0097037B" w:rsidP="0075106D">
            <w:pPr>
              <w:spacing w:line="259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часов:</w:t>
            </w:r>
          </w:p>
        </w:tc>
        <w:tc>
          <w:tcPr>
            <w:tcW w:w="1505" w:type="dxa"/>
          </w:tcPr>
          <w:p w:rsidR="00663E49" w:rsidRPr="00551CF5" w:rsidRDefault="0097037B" w:rsidP="0097037B">
            <w:pPr>
              <w:spacing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51CF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52</w:t>
            </w:r>
          </w:p>
        </w:tc>
      </w:tr>
    </w:tbl>
    <w:p w:rsidR="00663E49" w:rsidRPr="00551CF5" w:rsidRDefault="00663E49" w:rsidP="0075106D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EA1" w:rsidRDefault="00581EA1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06D" w:rsidRPr="00551CF5" w:rsidRDefault="0097037B" w:rsidP="0097037B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3.УСЛОВИЯ РЕАЛИЗАЦИИ ПРОГРАММЫ  УД.08</w:t>
      </w:r>
      <w:r w:rsidR="0075106D"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</w:t>
      </w:r>
      <w:r w:rsidR="009E1953"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</w:t>
      </w: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ДЕЛОВОГО ОБЩЕНИЯ</w:t>
      </w:r>
      <w:r w:rsidR="0075106D"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5106D" w:rsidRPr="00551CF5" w:rsidRDefault="0097037B" w:rsidP="0097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="0075106D"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минимальному материально-техническому обеспечению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 </w:t>
      </w:r>
      <w:r w:rsidRPr="00551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наличия учебного кабинета</w:t>
      </w:r>
      <w:r w:rsidR="0097037B" w:rsidRPr="00551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51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 учебного кабинета:</w:t>
      </w: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 УМК учебной дисциплины (учебники, учебно-методические реком</w:t>
      </w:r>
      <w:r w:rsidR="0097037B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ендации</w:t>
      </w: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7037B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Технические средства обучения:</w:t>
      </w: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037B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компьютер, проектор</w:t>
      </w: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06D" w:rsidRPr="00551CF5" w:rsidRDefault="0075106D" w:rsidP="0097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Default="0075106D" w:rsidP="00970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581EA1" w:rsidRPr="00551CF5" w:rsidRDefault="00581EA1" w:rsidP="0097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93A42" w:rsidRPr="00D93A42" w:rsidRDefault="00D93A42" w:rsidP="00D93A4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3A42">
        <w:rPr>
          <w:rFonts w:ascii="Times New Roman" w:hAnsi="Times New Roman" w:cs="Times New Roman"/>
          <w:b/>
          <w:i/>
          <w:iCs/>
          <w:sz w:val="24"/>
          <w:szCs w:val="24"/>
        </w:rPr>
        <w:t>Основные источники:</w:t>
      </w:r>
    </w:p>
    <w:p w:rsidR="00D93A42" w:rsidRPr="00D93A42" w:rsidRDefault="00D93A42" w:rsidP="00D93A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93A42">
        <w:rPr>
          <w:rFonts w:ascii="Times New Roman" w:hAnsi="Times New Roman" w:cs="Times New Roman"/>
          <w:sz w:val="24"/>
          <w:szCs w:val="24"/>
        </w:rPr>
        <w:t>1.Шеламова Г.М. Этикет делового общения. - М.: Издательский центр «Академия», 2013. - 187с. http://znanium.com/catalog/product/</w:t>
      </w:r>
    </w:p>
    <w:p w:rsidR="00D93A42" w:rsidRPr="00D93A42" w:rsidRDefault="00D93A42" w:rsidP="00D93A42">
      <w:pPr>
        <w:shd w:val="clear" w:color="auto" w:fill="FFFFFF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42" w:rsidRPr="00D93A42" w:rsidRDefault="00D93A42" w:rsidP="00D93A4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93A42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Дополнительные источники:</w:t>
      </w: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 w:rsidRPr="00D93A42">
        <w:rPr>
          <w:rFonts w:ascii="Times New Roman" w:hAnsi="Times New Roman" w:cs="Times New Roman"/>
          <w:sz w:val="24"/>
          <w:szCs w:val="24"/>
        </w:rPr>
        <w:t xml:space="preserve">1.Г.М. </w:t>
      </w:r>
      <w:proofErr w:type="spellStart"/>
      <w:r w:rsidRPr="00D93A4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D93A42">
        <w:rPr>
          <w:rFonts w:ascii="Times New Roman" w:hAnsi="Times New Roman" w:cs="Times New Roman"/>
          <w:sz w:val="24"/>
          <w:szCs w:val="24"/>
        </w:rPr>
        <w:t>. Психология общения: учеб</w:t>
      </w:r>
      <w:proofErr w:type="gramStart"/>
      <w:r w:rsidRPr="00D93A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A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A42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– М.: Издательский центр «Академия», 2018. – 128с.</w:t>
      </w: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D93A4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93A42">
        <w:rPr>
          <w:rFonts w:ascii="Times New Roman" w:hAnsi="Times New Roman" w:cs="Times New Roman"/>
          <w:sz w:val="24"/>
          <w:szCs w:val="24"/>
          <w:u w:val="single"/>
        </w:rPr>
        <w:t>http://www.psyinst.ru/library.php</w:t>
      </w: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93A42">
        <w:rPr>
          <w:rFonts w:ascii="Times New Roman" w:hAnsi="Times New Roman" w:cs="Times New Roman"/>
          <w:sz w:val="24"/>
          <w:szCs w:val="24"/>
          <w:u w:val="single"/>
        </w:rPr>
        <w:t>http://www.syntone.ru/library/books/content/2367.html</w:t>
      </w:r>
    </w:p>
    <w:p w:rsidR="00D93A42" w:rsidRPr="00D93A42" w:rsidRDefault="00D93A42" w:rsidP="00D93A42">
      <w:pPr>
        <w:shd w:val="clear" w:color="auto" w:fill="FFFFFF"/>
        <w:tabs>
          <w:tab w:val="left" w:pos="273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93A42">
        <w:rPr>
          <w:rFonts w:ascii="Times New Roman" w:hAnsi="Times New Roman" w:cs="Times New Roman"/>
          <w:sz w:val="24"/>
          <w:szCs w:val="24"/>
          <w:u w:val="single"/>
        </w:rPr>
        <w:t>http://www.psylive.ru/</w:t>
      </w:r>
    </w:p>
    <w:p w:rsidR="0097037B" w:rsidRPr="00551CF5" w:rsidRDefault="0097037B" w:rsidP="00751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Контроль и оценка результатов </w:t>
      </w:r>
      <w:r w:rsidR="00B04937"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учебной</w:t>
      </w: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дисциплины.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результатов освоения учебной дисциплины осуществляется преподавателем в п</w:t>
      </w:r>
      <w:r w:rsidR="00AC7EC0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роцессе проведения </w:t>
      </w: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работ, а также выполнения </w:t>
      </w:r>
      <w:proofErr w:type="gramStart"/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творческих заданий, мини-проектов, исследований.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Умения: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практических заданий.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У.1 - применять техники и приемы эффективного общения в профессиональной деятельности;</w:t>
      </w:r>
    </w:p>
    <w:p w:rsidR="0075106D" w:rsidRPr="00551CF5" w:rsidRDefault="00B8703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У.2 - использовать приемы </w:t>
      </w:r>
      <w:proofErr w:type="gramStart"/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само-</w:t>
      </w:r>
      <w:r w:rsidR="0075106D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регуляции</w:t>
      </w:r>
      <w:proofErr w:type="gramEnd"/>
      <w:r w:rsidR="0075106D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процессе делового общения.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Знания: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З.1 - взаимосвязь общения и деятельности;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З.2 - цели, функции, виды и уровни общения;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З.3 - роли и ролевые ожидания в общении;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З.4 - виды социальных взаимодействий;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З.5 - механизмы взаимопонимания в деловом общении;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З.6 - техники и приемы делового общения, правила слушания, ведения беседы, убеждения;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З.7 - этические принципы общения;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З.8 - источники, причины, виды и способы разрешения конфликтов.</w:t>
      </w: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06D" w:rsidRPr="00551CF5" w:rsidRDefault="0075106D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в форме оценки устных ответов, беседы, проверки индивидуальных заданий, проверки домашней работы.</w:t>
      </w:r>
    </w:p>
    <w:p w:rsidR="0075106D" w:rsidRPr="00551CF5" w:rsidRDefault="00B04937" w:rsidP="00751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</w:t>
      </w:r>
      <w:r w:rsidR="0075106D" w:rsidRPr="00551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в форме дифференцированного зачета.</w:t>
      </w:r>
    </w:p>
    <w:p w:rsidR="00B05FB1" w:rsidRPr="00551CF5" w:rsidRDefault="00B05FB1">
      <w:pPr>
        <w:rPr>
          <w:rFonts w:ascii="Times New Roman" w:hAnsi="Times New Roman" w:cs="Times New Roman"/>
          <w:sz w:val="24"/>
          <w:szCs w:val="24"/>
        </w:rPr>
      </w:pPr>
    </w:p>
    <w:sectPr w:rsidR="00B05FB1" w:rsidRPr="00551CF5" w:rsidSect="0009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17A"/>
    <w:multiLevelType w:val="multilevel"/>
    <w:tmpl w:val="32AC5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62E7"/>
    <w:multiLevelType w:val="multilevel"/>
    <w:tmpl w:val="EDE8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2031B0"/>
    <w:multiLevelType w:val="multilevel"/>
    <w:tmpl w:val="E352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C143F"/>
    <w:multiLevelType w:val="multilevel"/>
    <w:tmpl w:val="CF0A5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2B29"/>
    <w:multiLevelType w:val="multilevel"/>
    <w:tmpl w:val="0956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6269B"/>
    <w:multiLevelType w:val="multilevel"/>
    <w:tmpl w:val="8E2EF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57FA"/>
    <w:multiLevelType w:val="multilevel"/>
    <w:tmpl w:val="CBF6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727FE"/>
    <w:multiLevelType w:val="multilevel"/>
    <w:tmpl w:val="F7A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D63A3"/>
    <w:multiLevelType w:val="multilevel"/>
    <w:tmpl w:val="744E6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E1ACC"/>
    <w:multiLevelType w:val="multilevel"/>
    <w:tmpl w:val="FB3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602A2"/>
    <w:multiLevelType w:val="multilevel"/>
    <w:tmpl w:val="8126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C144D"/>
    <w:multiLevelType w:val="multilevel"/>
    <w:tmpl w:val="F8522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06D"/>
    <w:rsid w:val="00032F4E"/>
    <w:rsid w:val="00034A03"/>
    <w:rsid w:val="0009278F"/>
    <w:rsid w:val="000A767D"/>
    <w:rsid w:val="0012033B"/>
    <w:rsid w:val="00174636"/>
    <w:rsid w:val="00290B38"/>
    <w:rsid w:val="002D3DBC"/>
    <w:rsid w:val="00310AD4"/>
    <w:rsid w:val="003605B3"/>
    <w:rsid w:val="003B456A"/>
    <w:rsid w:val="00531A5F"/>
    <w:rsid w:val="00551CF5"/>
    <w:rsid w:val="00581EA1"/>
    <w:rsid w:val="0061260A"/>
    <w:rsid w:val="006507AD"/>
    <w:rsid w:val="00663E49"/>
    <w:rsid w:val="0069134B"/>
    <w:rsid w:val="0075106D"/>
    <w:rsid w:val="00767C84"/>
    <w:rsid w:val="007C75F6"/>
    <w:rsid w:val="008F43BB"/>
    <w:rsid w:val="009229AC"/>
    <w:rsid w:val="0097037B"/>
    <w:rsid w:val="009D763D"/>
    <w:rsid w:val="009E1953"/>
    <w:rsid w:val="00A74973"/>
    <w:rsid w:val="00A75AFE"/>
    <w:rsid w:val="00AB694A"/>
    <w:rsid w:val="00AC7EC0"/>
    <w:rsid w:val="00B04937"/>
    <w:rsid w:val="00B05FB1"/>
    <w:rsid w:val="00B8703D"/>
    <w:rsid w:val="00BB673B"/>
    <w:rsid w:val="00D93A42"/>
    <w:rsid w:val="00E97582"/>
    <w:rsid w:val="00EB483E"/>
    <w:rsid w:val="00F068F3"/>
    <w:rsid w:val="00FB0939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06D"/>
  </w:style>
  <w:style w:type="character" w:styleId="a4">
    <w:name w:val="Hyperlink"/>
    <w:basedOn w:val="a0"/>
    <w:uiPriority w:val="99"/>
    <w:semiHidden/>
    <w:unhideWhenUsed/>
    <w:rsid w:val="007510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0939"/>
    <w:pPr>
      <w:ind w:left="720"/>
      <w:contextualSpacing/>
    </w:pPr>
  </w:style>
  <w:style w:type="table" w:styleId="a6">
    <w:name w:val="Table Grid"/>
    <w:basedOn w:val="a1"/>
    <w:uiPriority w:val="59"/>
    <w:rsid w:val="0066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</dc:creator>
  <cp:keywords/>
  <dc:description/>
  <cp:lastModifiedBy>Пользователь</cp:lastModifiedBy>
  <cp:revision>35</cp:revision>
  <cp:lastPrinted>2019-05-13T11:29:00Z</cp:lastPrinted>
  <dcterms:created xsi:type="dcterms:W3CDTF">2019-04-06T07:45:00Z</dcterms:created>
  <dcterms:modified xsi:type="dcterms:W3CDTF">2019-10-10T04:57:00Z</dcterms:modified>
</cp:coreProperties>
</file>