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13" w:rsidRDefault="00D87566" w:rsidP="00D87566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D87566">
        <w:rPr>
          <w:rFonts w:ascii="Times New Roman" w:eastAsia="MS Mincho" w:hAnsi="Times New Roman"/>
          <w:b/>
          <w:sz w:val="24"/>
          <w:szCs w:val="24"/>
        </w:rPr>
        <w:t xml:space="preserve">Приложение </w:t>
      </w:r>
      <w:r w:rsidRPr="00D87566">
        <w:rPr>
          <w:rFonts w:ascii="Times New Roman" w:eastAsia="MS Mincho" w:hAnsi="Times New Roman"/>
          <w:b/>
          <w:sz w:val="24"/>
          <w:szCs w:val="24"/>
          <w:lang w:val="en-US"/>
        </w:rPr>
        <w:t>V</w:t>
      </w:r>
      <w:r w:rsidRPr="00D87566">
        <w:rPr>
          <w:rFonts w:ascii="Times New Roman" w:eastAsia="MS Mincho" w:hAnsi="Times New Roman"/>
          <w:b/>
          <w:sz w:val="24"/>
          <w:szCs w:val="24"/>
        </w:rPr>
        <w:t>.2</w:t>
      </w:r>
      <w:r>
        <w:rPr>
          <w:rFonts w:ascii="Times New Roman" w:eastAsia="MS Mincho" w:hAnsi="Times New Roman"/>
          <w:b/>
          <w:sz w:val="24"/>
          <w:szCs w:val="24"/>
        </w:rPr>
        <w:t>.</w:t>
      </w:r>
    </w:p>
    <w:p w:rsidR="00EC7B6D" w:rsidRDefault="00EC7B6D" w:rsidP="00EC7B6D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EC7B6D" w:rsidRDefault="00EC7B6D" w:rsidP="00EC7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D87566" w:rsidRDefault="00D87566" w:rsidP="00EB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66" w:rsidRDefault="00D87566" w:rsidP="00EB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13" w:rsidRDefault="00EB1113" w:rsidP="00EB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EB1113" w:rsidRDefault="00EB1113" w:rsidP="00E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B1113" w:rsidRDefault="00AE6AED" w:rsidP="00EB1113">
      <w:pPr>
        <w:pStyle w:val="3"/>
        <w:shd w:val="clear" w:color="auto" w:fill="auto"/>
        <w:spacing w:after="0" w:line="240" w:lineRule="auto"/>
        <w:jc w:val="center"/>
        <w:rPr>
          <w:rStyle w:val="15pt"/>
          <w:b/>
          <w:sz w:val="24"/>
          <w:szCs w:val="24"/>
        </w:rPr>
      </w:pPr>
      <w:r>
        <w:rPr>
          <w:rStyle w:val="15pt"/>
          <w:b/>
          <w:sz w:val="24"/>
          <w:szCs w:val="24"/>
        </w:rPr>
        <w:t xml:space="preserve"> </w:t>
      </w:r>
      <w:r w:rsidR="00EB1113">
        <w:rPr>
          <w:rStyle w:val="15pt"/>
          <w:b/>
          <w:sz w:val="24"/>
          <w:szCs w:val="24"/>
        </w:rPr>
        <w:t xml:space="preserve">РАБОЧАЯ ПРОГРАММА </w:t>
      </w: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rStyle w:val="15pt"/>
          <w:b/>
          <w:sz w:val="24"/>
          <w:szCs w:val="24"/>
        </w:rPr>
      </w:pPr>
      <w:r>
        <w:rPr>
          <w:rStyle w:val="15pt"/>
          <w:b/>
          <w:sz w:val="24"/>
          <w:szCs w:val="24"/>
        </w:rPr>
        <w:t xml:space="preserve">УП.01 Учебной  практики </w:t>
      </w:r>
    </w:p>
    <w:p w:rsidR="005F5D6F" w:rsidRPr="004A35A5" w:rsidRDefault="00EB1113" w:rsidP="005F5D6F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Style w:val="15pt"/>
          <w:rFonts w:eastAsiaTheme="minorEastAsia"/>
          <w:b/>
          <w:sz w:val="24"/>
          <w:szCs w:val="24"/>
        </w:rPr>
        <w:t xml:space="preserve">по профессиональному </w:t>
      </w:r>
      <w:r w:rsidRPr="004A35A5">
        <w:rPr>
          <w:rStyle w:val="15pt"/>
          <w:rFonts w:eastAsiaTheme="minorEastAsia"/>
          <w:b/>
          <w:sz w:val="24"/>
          <w:szCs w:val="24"/>
        </w:rPr>
        <w:t xml:space="preserve">модулю </w:t>
      </w:r>
      <w:r w:rsidR="005F5D6F" w:rsidRPr="004A35A5">
        <w:rPr>
          <w:rFonts w:ascii="Times New Roman" w:eastAsia="MS Mincho" w:hAnsi="Times New Roman" w:cs="Times New Roman"/>
          <w:b/>
          <w:sz w:val="24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5F5D6F" w:rsidRPr="003B7F46" w:rsidRDefault="003B7F46" w:rsidP="005F5D6F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3B7F46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п</w:t>
      </w:r>
      <w:r w:rsidR="005F5D6F" w:rsidRPr="003B7F46">
        <w:rPr>
          <w:rFonts w:ascii="Times New Roman" w:eastAsia="MS Mincho" w:hAnsi="Times New Roman" w:cs="Times New Roman"/>
          <w:b/>
          <w:sz w:val="24"/>
          <w:szCs w:val="24"/>
        </w:rPr>
        <w:t>о профессии 43.01.09 Повар, кондитер</w:t>
      </w:r>
    </w:p>
    <w:p w:rsidR="005F5D6F" w:rsidRPr="003B7F46" w:rsidRDefault="005F5D6F" w:rsidP="005F5D6F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F5D6F" w:rsidRPr="003B7F46" w:rsidRDefault="005F5D6F" w:rsidP="005F5D6F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Ардатов</w:t>
      </w:r>
    </w:p>
    <w:p w:rsidR="00EB1113" w:rsidRDefault="00EB1113" w:rsidP="00EB1113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EB1113" w:rsidRDefault="004A35A5" w:rsidP="00EB1113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2019</w:t>
      </w:r>
      <w:r w:rsidR="00EB1113">
        <w:rPr>
          <w:b/>
          <w:sz w:val="24"/>
          <w:szCs w:val="24"/>
        </w:rPr>
        <w:t xml:space="preserve"> г.</w:t>
      </w:r>
      <w:r w:rsidR="00EB1113">
        <w:rPr>
          <w:sz w:val="24"/>
          <w:szCs w:val="24"/>
        </w:rPr>
        <w:br w:type="page"/>
      </w:r>
    </w:p>
    <w:p w:rsidR="009B0E75" w:rsidRDefault="009B0E75" w:rsidP="009B0E7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9B0E75" w:rsidRDefault="009B0E75" w:rsidP="009B0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преподавателей </w:t>
      </w:r>
      <w:proofErr w:type="spellStart"/>
      <w:r w:rsidR="004A35A5">
        <w:rPr>
          <w:rFonts w:ascii="Times New Roman" w:hAnsi="Times New Roman" w:cs="Times New Roman"/>
          <w:snapToGrid w:val="0"/>
          <w:sz w:val="24"/>
          <w:szCs w:val="24"/>
        </w:rPr>
        <w:t>проф</w:t>
      </w:r>
      <w:r>
        <w:rPr>
          <w:rFonts w:ascii="Times New Roman" w:hAnsi="Times New Roman" w:cs="Times New Roman"/>
          <w:snapToGrid w:val="0"/>
          <w:sz w:val="24"/>
          <w:szCs w:val="24"/>
        </w:rPr>
        <w:t>дисциплин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 мастеров </w:t>
      </w:r>
      <w:proofErr w:type="spellStart"/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/о</w:t>
      </w:r>
    </w:p>
    <w:p w:rsidR="009B0E75" w:rsidRDefault="009B0E75" w:rsidP="009B0E75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9B0E75" w:rsidRDefault="009B0E75" w:rsidP="009B0E75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Е.Г./</w:t>
      </w:r>
    </w:p>
    <w:p w:rsidR="009B0E75" w:rsidRDefault="004A35A5" w:rsidP="009B0E75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«____»______________2019</w:t>
      </w:r>
      <w:r w:rsidR="009B0E75">
        <w:rPr>
          <w:rFonts w:ascii="Times New Roman" w:hAnsi="Times New Roman" w:cs="Times New Roman"/>
          <w:sz w:val="24"/>
          <w:szCs w:val="24"/>
        </w:rPr>
        <w:t>г.</w:t>
      </w:r>
    </w:p>
    <w:p w:rsidR="009B0E75" w:rsidRDefault="009B0E75" w:rsidP="009B0E75">
      <w:pPr>
        <w:spacing w:line="36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9B0E75" w:rsidRDefault="009B0E75" w:rsidP="009B0E75">
      <w:pPr>
        <w:rPr>
          <w:rFonts w:ascii="Times New Roman" w:hAnsi="Times New Roman" w:cs="Times New Roman"/>
          <w:b/>
          <w:sz w:val="24"/>
          <w:szCs w:val="24"/>
        </w:rPr>
      </w:pPr>
    </w:p>
    <w:p w:rsidR="009B0E75" w:rsidRDefault="009B0E75" w:rsidP="009B0E75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прак</w:t>
      </w:r>
      <w:r w:rsidR="004000A6">
        <w:rPr>
          <w:rFonts w:ascii="Times New Roman" w:hAnsi="Times New Roman" w:cs="Times New Roman"/>
          <w:sz w:val="24"/>
          <w:szCs w:val="24"/>
        </w:rPr>
        <w:t xml:space="preserve">тики 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 среднего профессионального образования по профессии </w:t>
      </w:r>
      <w:r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9B0E75" w:rsidRDefault="009B0E75" w:rsidP="009B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75" w:rsidRDefault="009B0E75" w:rsidP="009B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9B0E75" w:rsidRDefault="009B0E75" w:rsidP="009B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9B0E75" w:rsidRDefault="009B0E75" w:rsidP="009B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9B0E75" w:rsidRDefault="009B0E75" w:rsidP="009B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0E75" w:rsidRDefault="009B0E75" w:rsidP="009B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="004A35A5">
        <w:rPr>
          <w:rFonts w:ascii="Times New Roman" w:hAnsi="Times New Roman" w:cs="Times New Roman"/>
          <w:sz w:val="24"/>
          <w:szCs w:val="24"/>
        </w:rPr>
        <w:t xml:space="preserve"> О.И. преподаватель профессиона</w:t>
      </w:r>
      <w:r>
        <w:rPr>
          <w:rFonts w:ascii="Times New Roman" w:hAnsi="Times New Roman" w:cs="Times New Roman"/>
          <w:sz w:val="24"/>
          <w:szCs w:val="24"/>
        </w:rPr>
        <w:t>льных дисциплин</w:t>
      </w:r>
    </w:p>
    <w:p w:rsidR="009B0E75" w:rsidRDefault="009B0E75" w:rsidP="009B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75" w:rsidRDefault="009B0E75" w:rsidP="009B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13" w:rsidRDefault="00EB1113" w:rsidP="00E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13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6AED" w:rsidRDefault="00AE6AED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6AED" w:rsidRDefault="00AE6AED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6AED" w:rsidRDefault="00AE6AED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6AED" w:rsidRDefault="00AE6AED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6AED" w:rsidRDefault="00AE6AED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Default="00EB1113" w:rsidP="00EB1113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tbl>
      <w:tblPr>
        <w:tblStyle w:val="a6"/>
        <w:tblW w:w="9823" w:type="dxa"/>
        <w:tblLayout w:type="fixed"/>
        <w:tblLook w:val="04A0"/>
      </w:tblPr>
      <w:tblGrid>
        <w:gridCol w:w="534"/>
        <w:gridCol w:w="8187"/>
        <w:gridCol w:w="1102"/>
      </w:tblGrid>
      <w:tr w:rsidR="00EB1113" w:rsidTr="003E1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Паспорт программы учебной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Tr="003E1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Результаты освоения программы учебной</w:t>
            </w:r>
          </w:p>
          <w:p w:rsidR="00EB1113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5pt"/>
                <w:b w:val="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Tr="003E1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 xml:space="preserve">Тематический план и содержание </w:t>
            </w:r>
            <w:proofErr w:type="gramStart"/>
            <w:r>
              <w:rPr>
                <w:rStyle w:val="15pt"/>
                <w:sz w:val="24"/>
                <w:szCs w:val="24"/>
              </w:rPr>
              <w:t>учебной</w:t>
            </w:r>
            <w:proofErr w:type="gramEnd"/>
          </w:p>
          <w:p w:rsidR="00EB1113" w:rsidRDefault="00EB1113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Tr="003E1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Условия реализации программы учебной</w:t>
            </w:r>
          </w:p>
          <w:p w:rsidR="00EB1113" w:rsidRDefault="00EB1113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EB1113" w:rsidTr="003E13C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Контроль и оценка результатов освоения учебной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113" w:rsidRDefault="00EB1113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EB1113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Default="00EB1113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Default="00EB1113" w:rsidP="00EB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1113">
          <w:pgSz w:w="11909" w:h="16838"/>
          <w:pgMar w:top="1288" w:right="1238" w:bottom="1288" w:left="1262" w:header="0" w:footer="3" w:gutter="0"/>
          <w:cols w:space="720"/>
        </w:sectPr>
      </w:pPr>
    </w:p>
    <w:p w:rsidR="00EB1113" w:rsidRDefault="00EB1113" w:rsidP="00E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="Courier New"/>
          <w:sz w:val="24"/>
          <w:szCs w:val="24"/>
        </w:rPr>
        <w:lastRenderedPageBreak/>
        <w:t xml:space="preserve"> ПАСПОРТ</w:t>
      </w:r>
      <w:r w:rsidR="003E13CD">
        <w:rPr>
          <w:rStyle w:val="a5"/>
          <w:rFonts w:eastAsia="Courier New"/>
          <w:sz w:val="24"/>
          <w:szCs w:val="24"/>
        </w:rPr>
        <w:t xml:space="preserve"> </w:t>
      </w:r>
      <w:r>
        <w:rPr>
          <w:rStyle w:val="a5"/>
          <w:rFonts w:eastAsia="Courier New"/>
          <w:sz w:val="24"/>
          <w:szCs w:val="24"/>
        </w:rPr>
        <w:t xml:space="preserve"> РАБОЧЕЙ ПРОГРАММЫ УЧЕБНОЙ</w:t>
      </w:r>
    </w:p>
    <w:p w:rsidR="00EB1113" w:rsidRDefault="00EB1113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  <w:r>
        <w:rPr>
          <w:rStyle w:val="a5"/>
          <w:rFonts w:eastAsia="Courier New"/>
          <w:sz w:val="24"/>
          <w:szCs w:val="24"/>
        </w:rPr>
        <w:t xml:space="preserve"> ПРАКТИКИ</w:t>
      </w:r>
    </w:p>
    <w:p w:rsidR="00BA60F1" w:rsidRDefault="00BA60F1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Область применения программы</w:t>
      </w:r>
      <w:r>
        <w:rPr>
          <w:rStyle w:val="11"/>
          <w:b/>
          <w:bCs/>
          <w:sz w:val="24"/>
          <w:szCs w:val="24"/>
        </w:rPr>
        <w:t>:</w:t>
      </w:r>
    </w:p>
    <w:p w:rsidR="00BA60F1" w:rsidRDefault="00BA60F1" w:rsidP="00472F0F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Рабочая программа учебной  пр</w:t>
      </w:r>
      <w:r w:rsidR="00472F0F">
        <w:rPr>
          <w:sz w:val="24"/>
          <w:szCs w:val="24"/>
        </w:rPr>
        <w:t>актики является частью</w:t>
      </w:r>
      <w:r>
        <w:rPr>
          <w:sz w:val="24"/>
          <w:szCs w:val="24"/>
        </w:rPr>
        <w:t xml:space="preserve"> программы подготовки специалистов с</w:t>
      </w:r>
      <w:r w:rsidR="003B7F46">
        <w:rPr>
          <w:sz w:val="24"/>
          <w:szCs w:val="24"/>
        </w:rPr>
        <w:t>реднего звена в соответствии с ППССЗ</w:t>
      </w:r>
      <w:r w:rsidR="00472F0F">
        <w:rPr>
          <w:sz w:val="24"/>
          <w:szCs w:val="24"/>
        </w:rPr>
        <w:t xml:space="preserve"> по профессии 43.01.09. Повар, кондитер</w:t>
      </w:r>
      <w:r>
        <w:rPr>
          <w:sz w:val="24"/>
          <w:szCs w:val="24"/>
        </w:rPr>
        <w:t xml:space="preserve"> в части освоения квалификации:</w:t>
      </w:r>
      <w:r>
        <w:rPr>
          <w:b/>
          <w:sz w:val="24"/>
          <w:szCs w:val="24"/>
          <w:u w:val="single"/>
        </w:rPr>
        <w:t xml:space="preserve"> повар, кондитер</w:t>
      </w:r>
    </w:p>
    <w:p w:rsidR="00BA60F1" w:rsidRDefault="00BA60F1" w:rsidP="00472F0F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квалификации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 xml:space="preserve"> основных видов профессиональной деятельности (ВПД):</w:t>
      </w:r>
    </w:p>
    <w:p w:rsidR="00BA60F1" w:rsidRDefault="00BA60F1" w:rsidP="00BA60F1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0F1" w:rsidRPr="00AE4194" w:rsidRDefault="00BA60F1" w:rsidP="00BA60F1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194">
        <w:rPr>
          <w:rFonts w:ascii="Times New Roman" w:eastAsia="MS Mincho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BA60F1" w:rsidRPr="00AE4194" w:rsidRDefault="00BA60F1" w:rsidP="00BA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0F1" w:rsidRPr="00BA60F1" w:rsidRDefault="00BA60F1" w:rsidP="00B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F1" w:rsidRDefault="00BA60F1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/>
        <w:rPr>
          <w:sz w:val="24"/>
          <w:szCs w:val="24"/>
        </w:rPr>
      </w:pPr>
      <w:r>
        <w:rPr>
          <w:sz w:val="24"/>
          <w:szCs w:val="24"/>
        </w:rPr>
        <w:t>Цели и задачи учебной практики:</w:t>
      </w:r>
    </w:p>
    <w:p w:rsidR="00BA60F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</w:t>
      </w:r>
      <w:r w:rsidR="00472F0F">
        <w:rPr>
          <w:sz w:val="24"/>
          <w:szCs w:val="24"/>
        </w:rPr>
        <w:t>ППССЗ</w:t>
      </w:r>
      <w:r w:rsidR="003B7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основным видам профессиональной деятельности;</w:t>
      </w:r>
    </w:p>
    <w:p w:rsidR="00BA60F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</w:t>
      </w:r>
      <w:r w:rsidR="00EE5C50">
        <w:rPr>
          <w:sz w:val="24"/>
          <w:szCs w:val="24"/>
        </w:rPr>
        <w:t>, характерных для профессии повар, кондитер</w:t>
      </w:r>
      <w:r>
        <w:rPr>
          <w:sz w:val="24"/>
          <w:szCs w:val="24"/>
        </w:rPr>
        <w:t xml:space="preserve"> и необходимых для последующего освоения ими об</w:t>
      </w:r>
      <w:r>
        <w:rPr>
          <w:rStyle w:val="12"/>
          <w:sz w:val="24"/>
          <w:szCs w:val="24"/>
        </w:rPr>
        <w:t>щи</w:t>
      </w:r>
      <w:r>
        <w:rPr>
          <w:sz w:val="24"/>
          <w:szCs w:val="24"/>
        </w:rPr>
        <w:t>х и профессиональных компетенций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избранной</w:t>
      </w:r>
      <w:r>
        <w:rPr>
          <w:sz w:val="24"/>
          <w:szCs w:val="24"/>
        </w:rPr>
        <w:tab/>
        <w:t>профессии</w:t>
      </w:r>
    </w:p>
    <w:p w:rsidR="00FE6722" w:rsidRDefault="00FE6722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EB1113" w:rsidRDefault="00EB1113" w:rsidP="00EB1113">
      <w:pPr>
        <w:pStyle w:val="a3"/>
        <w:numPr>
          <w:ilvl w:val="0"/>
          <w:numId w:val="2"/>
        </w:numPr>
        <w:ind w:right="569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2197" w:tblpY="99"/>
        <w:tblW w:w="9617" w:type="dxa"/>
        <w:tblLook w:val="04A0"/>
      </w:tblPr>
      <w:tblGrid>
        <w:gridCol w:w="2574"/>
        <w:gridCol w:w="7043"/>
      </w:tblGrid>
      <w:tr w:rsidR="00EB1113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EB1113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976" w:rsidRPr="00AE4194" w:rsidRDefault="00C74976" w:rsidP="00C74976">
            <w:pPr>
              <w:rPr>
                <w:rFonts w:ascii="Times New Roman" w:eastAsia="MS Mincho" w:hAnsi="Times New Roman" w:cs="Times New Roman"/>
                <w:i/>
              </w:rPr>
            </w:pPr>
            <w:r w:rsidRPr="00AE4194">
              <w:rPr>
                <w:rFonts w:ascii="Times New Roman" w:eastAsia="MS Mincho" w:hAnsi="Times New Roman" w:cs="Times New Roman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C74976" w:rsidRPr="00AE4194" w:rsidRDefault="00C74976" w:rsidP="00C749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6" w:rsidRPr="00BA60F1" w:rsidRDefault="00C74976" w:rsidP="00C74976">
            <w:pPr>
              <w:rPr>
                <w:rFonts w:ascii="Times New Roman" w:hAnsi="Times New Roman" w:cs="Times New Roman"/>
              </w:rPr>
            </w:pPr>
          </w:p>
          <w:p w:rsidR="00EB1113" w:rsidRDefault="00EB1113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C2E" w:rsidRDefault="00134C2E" w:rsidP="00134C2E">
            <w:pPr>
              <w:ind w:left="34" w:firstLine="702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подготовки, уборки рабочего места;</w:t>
            </w:r>
          </w:p>
          <w:p w:rsidR="00134C2E" w:rsidRDefault="00134C2E" w:rsidP="00134C2E">
            <w:pPr>
              <w:ind w:left="34" w:firstLine="702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весоизмерительных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приборов;</w:t>
            </w:r>
          </w:p>
          <w:p w:rsidR="00134C2E" w:rsidRDefault="00134C2E" w:rsidP="00134C2E">
            <w:pPr>
              <w:ind w:left="34" w:firstLine="702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134C2E" w:rsidRDefault="00134C2E" w:rsidP="00134C2E">
            <w:pPr>
              <w:ind w:left="34" w:firstLine="702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</w:rPr>
              <w:t xml:space="preserve">приготовления,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порционирования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(комплектования), упаковки на вынос, хранения обработанных</w:t>
            </w:r>
            <w:r>
              <w:rPr>
                <w:rFonts w:ascii="Times New Roman" w:eastAsia="Times New Roman" w:hAnsi="Times New Roman" w:cs="Times New Roman"/>
              </w:rPr>
              <w:t xml:space="preserve"> овощей, грибов, рыбы, мяса, домашней птицы, дичи, кролика, готовых</w:t>
            </w:r>
            <w:r>
              <w:rPr>
                <w:rFonts w:ascii="Times New Roman" w:eastAsia="MS Mincho" w:hAnsi="Times New Roman" w:cs="Times New Roman"/>
              </w:rPr>
              <w:t xml:space="preserve">  полуфабрикатов разнообразного ассортимента;</w:t>
            </w:r>
            <w:proofErr w:type="gramEnd"/>
          </w:p>
          <w:p w:rsidR="00EB1113" w:rsidRDefault="00134C2E" w:rsidP="00134C2E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</w:rPr>
              <w:t>ведения расчетов с потребителями</w:t>
            </w:r>
          </w:p>
        </w:tc>
      </w:tr>
    </w:tbl>
    <w:p w:rsidR="00EB1113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Default="00EB1113" w:rsidP="00EB1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/>
        <w:jc w:val="left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>Количество часов на освоение рабочей программы учебной практики:</w:t>
      </w:r>
      <w:bookmarkEnd w:id="0"/>
    </w:p>
    <w:p w:rsidR="00EB1113" w:rsidRDefault="00EB1113" w:rsidP="00EB1113">
      <w:pPr>
        <w:pStyle w:val="3"/>
        <w:shd w:val="clear" w:color="auto" w:fill="auto"/>
        <w:tabs>
          <w:tab w:val="right" w:leader="underscore" w:pos="2664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9C238E" w:rsidRDefault="00472F0F" w:rsidP="009C238E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по </w:t>
      </w:r>
      <w:r w:rsidR="00EB1113">
        <w:rPr>
          <w:sz w:val="24"/>
          <w:szCs w:val="24"/>
        </w:rPr>
        <w:t xml:space="preserve">ПМ.01 </w:t>
      </w:r>
      <w:r w:rsidR="009C238E" w:rsidRPr="00AE4194">
        <w:rPr>
          <w:rFonts w:ascii="Times New Roman" w:eastAsia="MS Mincho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ассортимента-72ч.</w:t>
      </w:r>
      <w:proofErr w:type="gramEnd"/>
    </w:p>
    <w:p w:rsidR="00A427E3" w:rsidRDefault="00A427E3" w:rsidP="009C238E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</w:p>
    <w:p w:rsidR="00A427E3" w:rsidRPr="00AE4194" w:rsidRDefault="00A427E3" w:rsidP="009C238E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</w:p>
    <w:p w:rsidR="00EE5C50" w:rsidRPr="00AE4194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E5C50" w:rsidRPr="00AE4194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B1113" w:rsidRPr="00AE4194" w:rsidRDefault="00EB1113" w:rsidP="00EB1113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EB1113" w:rsidRDefault="00EB1113" w:rsidP="00EB1113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B0089E" w:rsidRDefault="00B0089E" w:rsidP="00B008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54"/>
        </w:tabs>
        <w:spacing w:line="240" w:lineRule="auto"/>
        <w:ind w:left="2440" w:right="360" w:hanging="21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 ОСВОЕНИЯ</w:t>
      </w:r>
      <w:r w:rsidR="003E13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РАБОЧЕЙ ПРОГРАММЫ УЧЕБНОЙ ПРАКТИКИ</w:t>
      </w:r>
    </w:p>
    <w:p w:rsidR="00B0089E" w:rsidRDefault="00B0089E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освоения рабочей программы учебной  практики </w:t>
      </w:r>
    </w:p>
    <w:p w:rsidR="00B0089E" w:rsidRDefault="00EE5C50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является </w:t>
      </w:r>
      <w:proofErr w:type="spellStart"/>
      <w:r>
        <w:rPr>
          <w:sz w:val="24"/>
          <w:szCs w:val="24"/>
        </w:rPr>
        <w:t>с</w:t>
      </w:r>
      <w:r w:rsidR="00B0089E">
        <w:rPr>
          <w:sz w:val="24"/>
          <w:szCs w:val="24"/>
        </w:rPr>
        <w:t>формированность</w:t>
      </w:r>
      <w:proofErr w:type="spellEnd"/>
      <w:r w:rsidR="00B0089E">
        <w:rPr>
          <w:sz w:val="24"/>
          <w:szCs w:val="24"/>
        </w:rPr>
        <w:t xml:space="preserve"> у студентов практических профессиональных умений в р</w:t>
      </w:r>
      <w:r w:rsidR="00472F0F">
        <w:rPr>
          <w:sz w:val="24"/>
          <w:szCs w:val="24"/>
        </w:rPr>
        <w:t>амках профессиональных модулей ППССЗ</w:t>
      </w:r>
      <w:r w:rsidR="003B7F46">
        <w:rPr>
          <w:sz w:val="24"/>
          <w:szCs w:val="24"/>
        </w:rPr>
        <w:t xml:space="preserve"> </w:t>
      </w:r>
      <w:r w:rsidR="00B0089E">
        <w:rPr>
          <w:sz w:val="24"/>
          <w:szCs w:val="24"/>
        </w:rPr>
        <w:t xml:space="preserve"> по основным видам профессиональной деятельности (ВПД)</w:t>
      </w:r>
    </w:p>
    <w:p w:rsidR="00B0089E" w:rsidRPr="00AE4194" w:rsidRDefault="00B0089E" w:rsidP="00B0089E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194">
        <w:rPr>
          <w:rFonts w:ascii="Times New Roman" w:eastAsia="MS Mincho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B0089E" w:rsidRPr="00AE4194" w:rsidRDefault="00B0089E" w:rsidP="00B00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Default="00EB1113" w:rsidP="00B0089E">
      <w:pPr>
        <w:pStyle w:val="ConsPlusNormal"/>
        <w:ind w:firstLine="540"/>
        <w:jc w:val="both"/>
        <w:rPr>
          <w:sz w:val="24"/>
          <w:szCs w:val="24"/>
        </w:rPr>
      </w:pPr>
    </w:p>
    <w:p w:rsidR="003E64F3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3E64F3" w:rsidTr="003E64F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3E64F3" w:rsidTr="003E64F3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E64F3" w:rsidTr="003E64F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E64F3" w:rsidTr="003E64F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E64F3" w:rsidTr="003E64F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E64F3" w:rsidTr="003E64F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E64F3" w:rsidTr="003E64F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3E64F3" w:rsidTr="003E64F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E64F3" w:rsidTr="003E64F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E64F3" w:rsidTr="003E64F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3E64F3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3E64F3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Перечень профессиональных компетенций </w:t>
      </w:r>
    </w:p>
    <w:p w:rsidR="003E64F3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3E64F3" w:rsidTr="003E64F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E64F3" w:rsidTr="003E64F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E64F3" w:rsidTr="003E64F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3E64F3" w:rsidTr="003E64F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3E64F3" w:rsidTr="003E64F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3E64F3" w:rsidTr="003E64F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F3" w:rsidRDefault="003E64F3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3E64F3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357E03" w:rsidRDefault="00357E03"/>
    <w:p w:rsidR="00635783" w:rsidRDefault="00635783" w:rsidP="0063578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Структура и содержание программы учебной практики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635783" w:rsidRDefault="00635783" w:rsidP="00635783">
      <w:pPr>
        <w:spacing w:after="0" w:line="240" w:lineRule="auto"/>
        <w:rPr>
          <w:rFonts w:ascii="Calibri" w:hAnsi="Calibri"/>
          <w:color w:val="00000A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89"/>
        <w:gridCol w:w="4817"/>
        <w:gridCol w:w="1207"/>
      </w:tblGrid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F36C2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Объём часов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CC2580" w:rsidRDefault="00CC2580" w:rsidP="00CC2580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 w:rsidRPr="00CC2580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Default="00635783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72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D4E04" w:rsidRDefault="00DD4E04" w:rsidP="00DD4E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Тема 1.</w:t>
            </w:r>
          </w:p>
          <w:p w:rsidR="00635783" w:rsidRDefault="00DD4E04" w:rsidP="00DD4E04">
            <w:pPr>
              <w:suppressAutoHyphens/>
              <w:rPr>
                <w:b/>
                <w:color w:val="00000A"/>
                <w:sz w:val="24"/>
                <w:szCs w:val="24"/>
              </w:rPr>
            </w:pPr>
            <w:r w:rsidRPr="00DD4E0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472F0F" w:rsidRDefault="00D31072" w:rsidP="0047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крупнокусковых полуфабрикатов из мяса, мясных субпродуктов, домашней птицы, дичи, кролика перед обработкой.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Tr="00472F0F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6D55" w:rsidRDefault="00635783" w:rsidP="004B6D55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Тема 2. </w:t>
            </w:r>
          </w:p>
          <w:p w:rsidR="00635783" w:rsidRDefault="004B6D55" w:rsidP="004B6D55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 w:rsidRPr="004B6D55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4CEA" w:rsidRDefault="00A04CEA" w:rsidP="00A0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635783" w:rsidRDefault="003A7B31" w:rsidP="003A7B31">
            <w:pPr>
              <w:spacing w:after="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Tr="00472F0F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875C44" w:rsidRDefault="00635783" w:rsidP="00875C44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Тема 3</w:t>
            </w:r>
            <w:r w:rsidRPr="00CC4809">
              <w:rPr>
                <w:b/>
                <w:color w:val="00000A"/>
              </w:rPr>
              <w:t>.</w:t>
            </w:r>
            <w:r w:rsidR="00CC4809" w:rsidRPr="00CC48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Организация и техническое оснащение работ по обработке </w:t>
            </w:r>
            <w:r w:rsidR="00CC4809" w:rsidRPr="00CC480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472F0F" w:rsidRDefault="00BD2AE9" w:rsidP="0047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Tr="00472F0F">
        <w:trPr>
          <w:trHeight w:val="1723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Тема 4</w:t>
            </w:r>
            <w:r w:rsidRPr="00493E0F">
              <w:rPr>
                <w:b/>
                <w:i/>
                <w:color w:val="00000A"/>
              </w:rPr>
              <w:t xml:space="preserve">. </w:t>
            </w:r>
            <w:r w:rsidR="00493E0F" w:rsidRPr="00493E0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по обработке мясных продуктов, домашней птицы, дичи, кролика, приготовления </w:t>
            </w:r>
            <w:proofErr w:type="spellStart"/>
            <w:r w:rsidR="00493E0F" w:rsidRPr="00493E0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полуфабрикатовиз</w:t>
            </w:r>
            <w:proofErr w:type="spellEnd"/>
            <w:r w:rsidR="00493E0F" w:rsidRPr="00493E0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них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0723D" w:rsidRDefault="00575F2C" w:rsidP="0040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Размораживать,</w:t>
            </w:r>
            <w:r w:rsidR="004072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обрабатывать</w:t>
            </w:r>
            <w:proofErr w:type="spellEnd"/>
            <w:r w:rsidR="004072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подготавливать различными способами мясо, мясные продукты, полуфабрикаты, домашнюю птицу, дичь, кролика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5783" w:rsidRDefault="00635783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 w:rsidP="00453254">
            <w:pPr>
              <w:suppressAutoHyphens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Тема 5.</w:t>
            </w:r>
            <w:r w:rsidR="00453254" w:rsidRPr="00453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Обработка, нарезка, формовка овощей и грибов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4735" w:rsidRDefault="00D54735" w:rsidP="00D5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Нарезать вручную и механическим способом различными формами, подготавливать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фаршированию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традиционные виды овощей, плодов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грибов.</w:t>
            </w:r>
          </w:p>
          <w:p w:rsidR="00AD6ACD" w:rsidRDefault="00AD6ACD" w:rsidP="00AD6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:rsidR="00635783" w:rsidRDefault="00CE44A3" w:rsidP="00CE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качество обработанных овощей, плодов и грибов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органолептическим способом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231D" w:rsidRDefault="00FF231D" w:rsidP="00FF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Охлаждать, замораживать,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вакуумировать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обработанные овощи, плоды и грибы.</w:t>
            </w:r>
          </w:p>
          <w:p w:rsidR="00FF231D" w:rsidRDefault="00FF231D" w:rsidP="00CE44A3">
            <w:pPr>
              <w:spacing w:after="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lastRenderedPageBreak/>
              <w:t>6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Pr="00B37E97" w:rsidRDefault="00635783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lastRenderedPageBreak/>
              <w:t>Тема 6.</w:t>
            </w:r>
            <w:r w:rsidR="00B37E97" w:rsidRPr="00B37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рыбы и нерыбного водного сырья</w:t>
            </w:r>
          </w:p>
          <w:p w:rsidR="00635783" w:rsidRDefault="00635783">
            <w:pPr>
              <w:suppressAutoHyphens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7DA7" w:rsidRDefault="008C7DA7" w:rsidP="008C7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Размораживать, обрабатывать различными методами рыбу с костным скелетом (чешуйчатую, бесчешуйчатую, округлой и плоской формы).</w:t>
            </w:r>
          </w:p>
          <w:p w:rsidR="00635783" w:rsidRDefault="00CE44A3" w:rsidP="00CE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качество обработанной  рыбы,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органолептическим способом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231D" w:rsidRDefault="00FF231D" w:rsidP="00FF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Охлаждать, замораживать,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вакуумировать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обработанные  полуфабрикаты из рыбы.</w:t>
            </w:r>
          </w:p>
          <w:p w:rsidR="00FF231D" w:rsidRDefault="00FF231D" w:rsidP="00CE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231D" w:rsidRPr="008C7DA7" w:rsidRDefault="00FF231D" w:rsidP="00CE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Тема 7</w:t>
            </w:r>
            <w:r w:rsidRPr="008D0999">
              <w:rPr>
                <w:rFonts w:eastAsia="Calibri"/>
                <w:b/>
                <w:color w:val="00000A"/>
                <w:sz w:val="24"/>
                <w:szCs w:val="24"/>
              </w:rPr>
              <w:t>.</w:t>
            </w:r>
            <w:r w:rsidR="008D0999" w:rsidRPr="008D099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Приготовление полуфабрикатов из рыбы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A4AEB" w:rsidRDefault="006A4AEB" w:rsidP="006A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Готовить полуфабрикаты из рыбы с костным скелетом для варки,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припускания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полуфабрикаты из рыбной котлетной массы (рулет, котлеты, биточки, фрикадельки и др.).</w:t>
            </w:r>
          </w:p>
          <w:p w:rsidR="00EB5B2A" w:rsidRDefault="00EB5B2A" w:rsidP="00EB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Хранить обработанную рыбу и полуфабрикаты из неё в охлажденном и замороженном виде.  </w:t>
            </w:r>
          </w:p>
          <w:p w:rsidR="00EB5B2A" w:rsidRDefault="00EB5B2A" w:rsidP="00EB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635783" w:rsidRDefault="00EB5B2A" w:rsidP="00EB5B2A">
            <w:pPr>
              <w:spacing w:after="0" w:line="240" w:lineRule="auto"/>
              <w:jc w:val="both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12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 w:rsidP="00F47914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Тема 8.</w:t>
            </w:r>
            <w:r w:rsidR="00FE0545" w:rsidRPr="00FE0545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Обработка, подготовка мяса,  мясных продуктов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7DA7" w:rsidRDefault="008C7DA7" w:rsidP="008C7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Размораживать, обрабатывать, подготавливать различными способами мясо, мясные продукты.</w:t>
            </w:r>
          </w:p>
          <w:p w:rsidR="00635783" w:rsidRDefault="00CE44A3" w:rsidP="00CE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качество обработанных мяса, мясных продуктов,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органолептическим способом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231D" w:rsidRDefault="00FF231D" w:rsidP="00CE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Охлаждать, замораживать,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вакуумировать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</w:t>
            </w:r>
            <w:r w:rsidR="00E90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работанные полу</w:t>
            </w:r>
            <w:r w:rsidR="00626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фабрикаты из мяса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мясные продукты.</w:t>
            </w:r>
          </w:p>
          <w:p w:rsidR="00FF231D" w:rsidRDefault="00FF231D" w:rsidP="00CE44A3">
            <w:pPr>
              <w:spacing w:after="0" w:line="240" w:lineRule="auto"/>
              <w:jc w:val="both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6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 w:rsidP="00F47914">
            <w:pPr>
              <w:suppressAutoHyphens/>
              <w:spacing w:after="28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lastRenderedPageBreak/>
              <w:t>Тема 9.</w:t>
            </w:r>
            <w:r w:rsidR="006F36C2" w:rsidRPr="006F36C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полуфабрикатов из мяса, мясных </w:t>
            </w:r>
            <w:proofErr w:type="spellStart"/>
            <w:r w:rsidR="006F36C2" w:rsidRPr="006F36C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продуктов</w:t>
            </w:r>
            <w:proofErr w:type="gramStart"/>
            <w:r w:rsidR="00483CCC">
              <w:rPr>
                <w:rFonts w:eastAsia="Calibri"/>
                <w:b/>
                <w:color w:val="00000A"/>
                <w:sz w:val="24"/>
                <w:szCs w:val="24"/>
              </w:rPr>
              <w:t>.</w:t>
            </w:r>
            <w:r w:rsidR="00483CCC" w:rsidRPr="006F36C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483CCC" w:rsidRPr="006F36C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риготовление</w:t>
            </w:r>
            <w:proofErr w:type="spellEnd"/>
            <w:r w:rsidR="00483CCC" w:rsidRPr="006F36C2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полуфабрикатов</w:t>
            </w:r>
            <w:r w:rsidR="00483CC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 мясной рубленой массы.</w:t>
            </w:r>
          </w:p>
          <w:p w:rsidR="00483CCC" w:rsidRDefault="00483CCC" w:rsidP="00F47914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86CE6" w:rsidRDefault="00186CE6" w:rsidP="0018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E76F00" w:rsidRDefault="00E76F00" w:rsidP="00E7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полуфабрикаты из мясной рубленой массы с хлебом и без.</w:t>
            </w:r>
          </w:p>
          <w:p w:rsidR="00EB5B2A" w:rsidRDefault="00EB5B2A" w:rsidP="00EB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Хранить обработанное мясо, мясные продукты и полуфабрикаты из них в охлажденном и замороженном виде.  </w:t>
            </w:r>
          </w:p>
          <w:p w:rsidR="00EB5B2A" w:rsidRDefault="00EB5B2A" w:rsidP="00EB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EB5B2A" w:rsidRDefault="00EB5B2A" w:rsidP="00EB5B2A">
            <w:pPr>
              <w:suppressAutoHyphens/>
              <w:spacing w:after="280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6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Тема 10.</w:t>
            </w:r>
            <w:r w:rsidR="00F4791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Обработка домашней птицы, дичи, кролика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7DA7" w:rsidRDefault="008C7DA7" w:rsidP="008C7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Размораживать, обрабатывать, подготавливать различными способами домашнюю птицу, дичь, кролика.</w:t>
            </w:r>
          </w:p>
          <w:p w:rsidR="00635783" w:rsidRDefault="00CE44A3" w:rsidP="00CE4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качество обработанных домашней птицы, дичи, кролика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органолептическим способом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231D" w:rsidRDefault="00FF231D" w:rsidP="00FF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Охлаждать,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замораживать,</w:t>
            </w:r>
            <w:r w:rsidR="00E90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вакуумир</w:t>
            </w:r>
            <w:r w:rsidR="00626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овать</w:t>
            </w:r>
            <w:proofErr w:type="spellEnd"/>
            <w:r w:rsidR="00626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обработанные полуфабрикаты из домашней птицы, дичи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кролика.</w:t>
            </w:r>
          </w:p>
          <w:p w:rsidR="00FF231D" w:rsidRDefault="00FF231D" w:rsidP="00CE44A3">
            <w:pPr>
              <w:spacing w:after="0" w:line="240" w:lineRule="auto"/>
              <w:jc w:val="both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6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Тема 11.</w:t>
            </w:r>
            <w:r w:rsidR="00F4791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Приготовление полуфабрикатов из домашней птицы, дичи, кролика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3CCC" w:rsidRDefault="00483CCC" w:rsidP="0048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483CCC" w:rsidRDefault="00483CCC" w:rsidP="0048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Готовить порционные и мелкокусковые полуфабрикаты из домашней птицы, дичи, кролика.</w:t>
            </w:r>
          </w:p>
          <w:p w:rsidR="00EB5B2A" w:rsidRDefault="00EB5B2A" w:rsidP="00EB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Хранить обработанную  домашнюю птицу, дичь, кролика и полуфабрикаты из них в охлажденном и замороженном виде.  </w:t>
            </w:r>
          </w:p>
          <w:p w:rsidR="00EB5B2A" w:rsidRDefault="00EB5B2A" w:rsidP="00EB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635783" w:rsidRDefault="00EB5B2A" w:rsidP="00EB5B2A">
            <w:pPr>
              <w:suppressAutoHyphens/>
              <w:spacing w:after="2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Изменять закладку продуктов в соответствии с изменением выхода полуфабрикатов. Осуществлять взаимозаменяемость продуктов в процессе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приготовления полуфабрикатов с учетом принятых норм взаимозаменяемости.</w:t>
            </w:r>
          </w:p>
          <w:p w:rsidR="00C74976" w:rsidRDefault="00C74976" w:rsidP="00EB5B2A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7A6E60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lastRenderedPageBreak/>
              <w:t>6</w:t>
            </w:r>
          </w:p>
        </w:tc>
      </w:tr>
      <w:tr w:rsidR="00635783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35783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783" w:rsidRDefault="00635783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Default="006F36C2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72</w:t>
            </w:r>
          </w:p>
        </w:tc>
      </w:tr>
    </w:tbl>
    <w:p w:rsidR="00635783" w:rsidRDefault="00635783" w:rsidP="00635783">
      <w:pPr>
        <w:pStyle w:val="a7"/>
      </w:pPr>
    </w:p>
    <w:p w:rsidR="00EE5C50" w:rsidRDefault="00EE5C50" w:rsidP="00EE5C50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</w:t>
      </w:r>
      <w:r>
        <w:rPr>
          <w:rFonts w:ascii="Times New Roman" w:hAnsi="Times New Roman" w:cs="Times New Roman"/>
          <w:b/>
        </w:rPr>
        <w:t>УЛОВИЯ РЕАЛИЗАЦ</w:t>
      </w:r>
      <w:r>
        <w:rPr>
          <w:rFonts w:ascii="Times New Roman" w:hAnsi="Times New Roman" w:cs="Times New Roman"/>
          <w:b/>
          <w:bCs/>
        </w:rPr>
        <w:t>ИИ</w:t>
      </w:r>
      <w:r w:rsidR="002E01C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РАБОЧЕЙ ПРОГРАММЫ УЧЕБНОЙ  ПРАКТИКИ ПО ПРОФИЛЮ</w:t>
      </w:r>
      <w:r w:rsidR="00F05EAB">
        <w:rPr>
          <w:rFonts w:ascii="Times New Roman" w:hAnsi="Times New Roman" w:cs="Times New Roman"/>
          <w:b/>
        </w:rPr>
        <w:t xml:space="preserve"> ПРОФЕССИИ</w:t>
      </w:r>
    </w:p>
    <w:p w:rsidR="00EE5C50" w:rsidRDefault="00EE5C50" w:rsidP="00EE5C50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916812" w:rsidRDefault="00916812" w:rsidP="00916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Кабинет Технологии кулинарного и кондитерского производства </w:t>
      </w:r>
    </w:p>
    <w:p w:rsidR="00916812" w:rsidRDefault="00916812" w:rsidP="009168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преподавателя, рабочие места студентов, доска;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компьютер, экран, CD-диски по основным темам, калькуляторы, горка деревянная для муляжей, муляжи продовольственных товаров; стенд «Профессиональная характеристика «Повар», стенд по охране труда, шкаф для хранения дидактического и раздаточного материала.</w:t>
      </w:r>
    </w:p>
    <w:p w:rsidR="00916812" w:rsidRDefault="00916812" w:rsidP="00916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Кабинет Технического оснащения и организации рабочего места</w:t>
      </w:r>
    </w:p>
    <w:p w:rsidR="00916812" w:rsidRDefault="00916812" w:rsidP="009168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преподавателя, посадочные места обучающихся; доска; компьютер,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проектор и экран; комплект бланков технологической документации; производственные столы; тепловое оборудование (электрические плиты, жарочный шкаф, микроволновая печь);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весоизмерительное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(весы настольные электрические и механические); холодильное оборудование (шкаф холодильный и морозильный); механическое оборудование; производственный инвентарь и инструменты; кухонная и столовая посуда, шкаф для хранения дидактического и раздаточного материала.</w:t>
      </w:r>
    </w:p>
    <w:p w:rsidR="00916812" w:rsidRDefault="00916812" w:rsidP="009168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16812" w:rsidRDefault="00916812" w:rsidP="00916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Учебная кухня ресторана (с зонами для приготовления холодных, горячих блюд, кулинарных изделий, сладких блюд, десертов и напитков)</w:t>
      </w:r>
    </w:p>
    <w:p w:rsidR="00916812" w:rsidRDefault="00916812" w:rsidP="009168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 учебный  кулинарный цех)</w:t>
      </w:r>
    </w:p>
    <w:p w:rsidR="00916812" w:rsidRDefault="00916812" w:rsidP="0091681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преподавателя, ноутбук,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переносной экран, доска, шкаф для столовой посуды, место для презентации готовой продукции (обеденный стол, стулья), весы электронные и циферблатные, жарочный шкаф, микроволновая печь, микроволновая печь с функцией конвекции, плита электрическая, электрическая сковорода,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электрогриль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шкаф холодильный, шкаф морозильный (ларь), бытовой холодильник,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блендер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ручной с дополнительными насадками для взбивания,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блендер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погружной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овоскоп, мясорубка электрическая, кухонный процессор, миксер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коктелей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кофемашина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капучинатором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нитраттестер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соковыжималка (для цитрусовых, универсальная),  кофемолка, мармит, картофелечистка, водонагреватель, электрический котел пищевой,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мультиварка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фритюрница,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слайсер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ручной, электрическая сушилка для овощей и фруктов, газовая горелка (для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карамелизации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набор инструментов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карвинга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стеллаж передвижной, моечные ванны, стол производственный с моечной ванной, машина посудомоечная, стол с пищевым покрытием, стол с пластиковым покрытием,  сушилки для посуды, набор столовой  посуды, набор сковородок, набор кухонной посуды, набор столовых приборов, разделочные доски.</w:t>
      </w:r>
    </w:p>
    <w:p w:rsidR="00916812" w:rsidRDefault="00916812" w:rsidP="00916812">
      <w:pPr>
        <w:spacing w:after="0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Планетарный миксер,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слайсер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EB0" w:rsidRDefault="009B4EB0" w:rsidP="00EE5C50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EE5C50" w:rsidRDefault="00EE5C50" w:rsidP="00EE5C50">
      <w:pPr>
        <w:widowControl w:val="0"/>
        <w:numPr>
          <w:ilvl w:val="1"/>
          <w:numId w:val="4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EE5C50" w:rsidRDefault="00EE5C50" w:rsidP="00EE5C50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EE5C50" w:rsidRDefault="00EE5C50" w:rsidP="00EE5C50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>
        <w:rPr>
          <w:rFonts w:ascii="Times New Roman" w:eastAsia="Times New Roman" w:hAnsi="Times New Roman" w:cs="Times New Roman"/>
          <w:sz w:val="24"/>
          <w:szCs w:val="24"/>
        </w:rPr>
        <w:t>При реализации ППССЗ предусматриваются следующие виды практик: учебная и производственная.</w:t>
      </w:r>
    </w:p>
    <w:p w:rsidR="00EE5C50" w:rsidRDefault="00EE5C50" w:rsidP="00EE5C50">
      <w:pPr>
        <w:shd w:val="clear" w:color="auto" w:fill="FFFFFF"/>
        <w:spacing w:after="0" w:line="240" w:lineRule="auto"/>
        <w:ind w:left="5" w:right="6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EE5C50" w:rsidRDefault="00EE5C50" w:rsidP="00EE5C50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Учебная практ</w:t>
      </w:r>
      <w:r w:rsidR="003B7F46">
        <w:rPr>
          <w:spacing w:val="-1"/>
          <w:sz w:val="24"/>
          <w:szCs w:val="24"/>
        </w:rPr>
        <w:t xml:space="preserve">ика проводиться </w:t>
      </w:r>
      <w:r w:rsidR="008F38A1">
        <w:rPr>
          <w:sz w:val="24"/>
          <w:szCs w:val="24"/>
        </w:rPr>
        <w:t xml:space="preserve">концентрированно </w:t>
      </w:r>
      <w:r>
        <w:rPr>
          <w:spacing w:val="-1"/>
          <w:sz w:val="24"/>
          <w:szCs w:val="24"/>
        </w:rPr>
        <w:t>.</w:t>
      </w:r>
    </w:p>
    <w:p w:rsidR="00EE5C50" w:rsidRDefault="00EE5C50" w:rsidP="00EE5C50">
      <w:pPr>
        <w:widowControl w:val="0"/>
        <w:numPr>
          <w:ilvl w:val="1"/>
          <w:numId w:val="4"/>
        </w:numPr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4.1.Кадровое обеспечение образовательного процесса</w:t>
      </w:r>
    </w:p>
    <w:p w:rsidR="00EE5C50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 по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EE5C50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EE5C50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специалисты- преподаватели специальных дисциплин, мастера производственного обучения.</w:t>
      </w:r>
    </w:p>
    <w:p w:rsidR="00EE5C50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C50" w:rsidRDefault="00EE5C50" w:rsidP="00EE5C50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:rsidR="00BA10AD" w:rsidRDefault="00BA10AD" w:rsidP="00BA10A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Основная учебная литература.</w:t>
      </w:r>
    </w:p>
    <w:p w:rsidR="00BA10AD" w:rsidRDefault="00BA10AD" w:rsidP="00BA10A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1.Технология приготовления пищи сред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роф.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 </w:t>
      </w:r>
      <w:proofErr w:type="spellStart"/>
      <w:r w:rsidR="00070163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"https://new.znanium.com/catalog/author-books?ref=fb406c0d-369f-11e9-a56f-90b11c31de4c" </w:instrText>
      </w:r>
      <w:r w:rsidR="00070163">
        <w:rPr>
          <w:rFonts w:ascii="Times New Roman" w:hAnsi="Times New Roman" w:cs="Times New Roman"/>
        </w:rPr>
        <w:fldChar w:fldCharType="separate"/>
      </w:r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Рагель</w:t>
      </w:r>
      <w:proofErr w:type="spellEnd"/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Ивановна</w:t>
      </w:r>
      <w:r w:rsidR="00070163">
        <w:rPr>
          <w:rFonts w:ascii="Times New Roman" w:hAnsi="Times New Roman" w:cs="Times New Roman"/>
        </w:rPr>
        <w:fldChar w:fldCharType="end"/>
      </w:r>
    </w:p>
    <w:p w:rsidR="00BA10AD" w:rsidRDefault="00BA10AD" w:rsidP="00BA10AD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издания: 2018 .- кол-во страниц: 570. 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издания:Учебное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пособие. Издательство: </w:t>
      </w:r>
      <w:hyperlink r:id="rId6" w:history="1">
        <w:r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Республиканский институт профессионального образования</w:t>
        </w:r>
      </w:hyperlink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7" w:history="1">
        <w:r>
          <w:rPr>
            <w:rStyle w:val="a8"/>
            <w:sz w:val="24"/>
            <w:szCs w:val="24"/>
          </w:rPr>
          <w:t>http://znanium.com/</w:t>
        </w:r>
      </w:hyperlink>
    </w:p>
    <w:p w:rsidR="00BA10AD" w:rsidRDefault="00BA10AD" w:rsidP="00BA10A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2.Технология продукции общественного питания. </w:t>
      </w:r>
      <w:hyperlink r:id="rId8" w:anchor="none" w:history="1">
        <w:r>
          <w:rPr>
            <w:rStyle w:val="a8"/>
            <w:sz w:val="24"/>
            <w:szCs w:val="24"/>
          </w:rPr>
          <w:t>Куликов Д. А.</w:t>
        </w:r>
      </w:hyperlink>
      <w:r>
        <w:rPr>
          <w:rFonts w:ascii="Times New Roman" w:hAnsi="Times New Roman"/>
          <w:color w:val="000000"/>
          <w:sz w:val="24"/>
          <w:szCs w:val="24"/>
        </w:rPr>
        <w:t>, Васюкова, А.Т.   — М.: Издательско-торговая корпорация «Дашков и К°», 2015 ЭБС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Знаниум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F37694">
        <w:rPr>
          <w:rFonts w:ascii="Times New Roman" w:hAnsi="Times New Roman"/>
          <w:color w:val="000000"/>
          <w:sz w:val="24"/>
          <w:szCs w:val="24"/>
        </w:rPr>
        <w:t xml:space="preserve"> http://znanium.com/</w:t>
      </w:r>
    </w:p>
    <w:p w:rsidR="00BA10AD" w:rsidRDefault="00BA10AD" w:rsidP="00BA10AD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Дополнительная учебная литература</w:t>
      </w:r>
    </w:p>
    <w:p w:rsidR="00BA10AD" w:rsidRDefault="00BA10AD" w:rsidP="00BA10A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Организация и ведение процессов приготовления и подготовки к реализации полуфабрикатов для блюд, кулинарных изделий сложного ассортимента: учебник для студ. учреждений сред. проф. образования/ И.П.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Самородова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- М.: Издательский центр «Академия», 2017.-192с. </w:t>
      </w:r>
    </w:p>
    <w:p w:rsidR="00BA10AD" w:rsidRDefault="00BA10AD" w:rsidP="00BA10AD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Кулинария. Учебник. Анфимова Н.А., ИЦ « Академия», 2015 г.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9" w:history="1">
        <w:r>
          <w:rPr>
            <w:rStyle w:val="a8"/>
            <w:sz w:val="24"/>
            <w:szCs w:val="24"/>
          </w:rPr>
          <w:t>http://znanium.com/</w:t>
        </w:r>
      </w:hyperlink>
    </w:p>
    <w:p w:rsidR="00BA10AD" w:rsidRDefault="00BA10AD" w:rsidP="00BA10AD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3. Товароведение пищевых продуктов. Матюхин З.Н. Учебник. ИЦ «Академия»,2015 г.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10" w:history="1">
        <w:r>
          <w:rPr>
            <w:rStyle w:val="a8"/>
            <w:sz w:val="24"/>
            <w:szCs w:val="24"/>
          </w:rPr>
          <w:t>http://znanium.com/</w:t>
        </w:r>
      </w:hyperlink>
    </w:p>
    <w:p w:rsidR="00BA10AD" w:rsidRDefault="00BA10AD" w:rsidP="00BA10A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4.Организация процесса приготовления и приготовления полуфабрикатов для сложной кулинарной продукции. Учебник.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Самородова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И.П. ИЦ» Академия»,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</w:p>
    <w:p w:rsidR="00BA10AD" w:rsidRDefault="00BA10AD" w:rsidP="00EE5C50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8A1" w:rsidRDefault="008F38A1" w:rsidP="008F38A1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7017B" w:rsidRDefault="0057017B" w:rsidP="0057017B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5.КОНТРОЛЬ И ОЦЕНКА РЕЗУЛЬТАТОВ ОСВОЕНИЯ ПРОГРАММЫ УЧЕБНОЙ  ПРАКТИКИ ПО ПРОФИЛЮ СПЕЦИАЛЬНОСТИ</w:t>
      </w:r>
    </w:p>
    <w:p w:rsidR="0057017B" w:rsidRDefault="0057017B" w:rsidP="0057017B">
      <w:pPr>
        <w:widowControl w:val="0"/>
        <w:tabs>
          <w:tab w:val="left" w:pos="1450"/>
        </w:tabs>
        <w:spacing w:after="0" w:line="240" w:lineRule="auto"/>
        <w:ind w:left="1120" w:right="280"/>
        <w:rPr>
          <w:rFonts w:ascii="Times New Roman" w:hAnsi="Times New Roman" w:cs="Times New Roman"/>
          <w:b/>
          <w:sz w:val="24"/>
          <w:szCs w:val="24"/>
        </w:rPr>
      </w:pPr>
    </w:p>
    <w:p w:rsidR="0057017B" w:rsidRDefault="0057017B" w:rsidP="0057017B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освоения учебной 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57017B" w:rsidRDefault="0057017B" w:rsidP="0057017B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57017B" w:rsidRDefault="0057017B" w:rsidP="0057017B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57017B" w:rsidRDefault="0057017B" w:rsidP="0057017B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57017B" w:rsidRDefault="0057017B" w:rsidP="0057017B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57017B" w:rsidRDefault="0057017B" w:rsidP="0057017B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tbl>
      <w:tblPr>
        <w:tblStyle w:val="a6"/>
        <w:tblW w:w="9726" w:type="dxa"/>
        <w:tblInd w:w="120" w:type="dxa"/>
        <w:tblLook w:val="04A0"/>
      </w:tblPr>
      <w:tblGrid>
        <w:gridCol w:w="4871"/>
        <w:gridCol w:w="4855"/>
      </w:tblGrid>
      <w:tr w:rsidR="0057017B" w:rsidTr="0057017B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7017B" w:rsidTr="0057017B">
        <w:trPr>
          <w:trHeight w:val="3059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7B" w:rsidRDefault="0057017B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7B" w:rsidRDefault="0057017B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Экспертное наблюдение и оценка во время учебной практики</w:t>
            </w:r>
          </w:p>
          <w:p w:rsidR="0057017B" w:rsidRDefault="0057017B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57017B" w:rsidRDefault="0057017B" w:rsidP="0057017B"/>
    <w:p w:rsidR="00EE5C50" w:rsidRDefault="00EE5C50" w:rsidP="00EE5C50">
      <w:pPr>
        <w:tabs>
          <w:tab w:val="left" w:pos="0"/>
          <w:tab w:val="left" w:pos="426"/>
        </w:tabs>
        <w:spacing w:before="100" w:beforeAutospacing="1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50" w:rsidRDefault="00EE5C50" w:rsidP="00EE5C50">
      <w:pPr>
        <w:tabs>
          <w:tab w:val="left" w:pos="0"/>
          <w:tab w:val="left" w:pos="426"/>
        </w:tabs>
        <w:spacing w:before="100" w:beforeAutospacing="1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50" w:rsidRDefault="00EE5C50" w:rsidP="00EE5C50">
      <w:pPr>
        <w:tabs>
          <w:tab w:val="left" w:pos="0"/>
          <w:tab w:val="left" w:pos="426"/>
        </w:tabs>
        <w:spacing w:before="100" w:beforeAutospacing="1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50" w:rsidRDefault="00EE5C50" w:rsidP="00EE5C50">
      <w:pPr>
        <w:tabs>
          <w:tab w:val="left" w:pos="0"/>
          <w:tab w:val="left" w:pos="426"/>
        </w:tabs>
        <w:spacing w:before="100" w:beforeAutospacing="1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50" w:rsidRDefault="00EE5C50" w:rsidP="00EE5C50">
      <w:pPr>
        <w:tabs>
          <w:tab w:val="left" w:pos="0"/>
          <w:tab w:val="left" w:pos="426"/>
        </w:tabs>
        <w:spacing w:before="100" w:beforeAutospacing="1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50" w:rsidRDefault="00EE5C50" w:rsidP="00EE5C50">
      <w:pPr>
        <w:tabs>
          <w:tab w:val="left" w:pos="0"/>
          <w:tab w:val="left" w:pos="426"/>
        </w:tabs>
        <w:spacing w:before="100" w:beforeAutospacing="1"/>
        <w:ind w:right="1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783" w:rsidRDefault="00635783" w:rsidP="00635783">
      <w:pPr>
        <w:pStyle w:val="a7"/>
      </w:pPr>
    </w:p>
    <w:p w:rsidR="003E64F3" w:rsidRDefault="003E64F3"/>
    <w:p w:rsidR="003E64F3" w:rsidRDefault="003E64F3"/>
    <w:sectPr w:rsidR="003E64F3" w:rsidSect="003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73E58"/>
    <w:multiLevelType w:val="multilevel"/>
    <w:tmpl w:val="045200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C4154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2539B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02F5AFF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A102A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98C688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15E8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C7EF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D4E07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725CD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9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3"/>
  </w:num>
  <w:num w:numId="16">
    <w:abstractNumId w:val="6"/>
  </w:num>
  <w:num w:numId="17">
    <w:abstractNumId w:val="4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113"/>
    <w:rsid w:val="00042D55"/>
    <w:rsid w:val="00050FF1"/>
    <w:rsid w:val="00070163"/>
    <w:rsid w:val="000745D5"/>
    <w:rsid w:val="000A6AF0"/>
    <w:rsid w:val="000E4EBB"/>
    <w:rsid w:val="0012185B"/>
    <w:rsid w:val="001231D0"/>
    <w:rsid w:val="00134C2E"/>
    <w:rsid w:val="0017136A"/>
    <w:rsid w:val="00186CE6"/>
    <w:rsid w:val="001D43B2"/>
    <w:rsid w:val="001F5324"/>
    <w:rsid w:val="002465CA"/>
    <w:rsid w:val="00266F51"/>
    <w:rsid w:val="0028387E"/>
    <w:rsid w:val="002A3C8C"/>
    <w:rsid w:val="002B3BEF"/>
    <w:rsid w:val="002E01C8"/>
    <w:rsid w:val="002F0E59"/>
    <w:rsid w:val="002F7F9D"/>
    <w:rsid w:val="00357E03"/>
    <w:rsid w:val="003A7B31"/>
    <w:rsid w:val="003B6E2D"/>
    <w:rsid w:val="003B7F46"/>
    <w:rsid w:val="003E13CD"/>
    <w:rsid w:val="003E64F3"/>
    <w:rsid w:val="003F0A39"/>
    <w:rsid w:val="003F523B"/>
    <w:rsid w:val="004000A6"/>
    <w:rsid w:val="0040723D"/>
    <w:rsid w:val="00453254"/>
    <w:rsid w:val="00472F0F"/>
    <w:rsid w:val="004745D9"/>
    <w:rsid w:val="004751A3"/>
    <w:rsid w:val="00483CCC"/>
    <w:rsid w:val="00493E0F"/>
    <w:rsid w:val="004A35A5"/>
    <w:rsid w:val="004B6D55"/>
    <w:rsid w:val="004C58E7"/>
    <w:rsid w:val="004F15EF"/>
    <w:rsid w:val="0051431F"/>
    <w:rsid w:val="00560E2C"/>
    <w:rsid w:val="005644EC"/>
    <w:rsid w:val="0057017B"/>
    <w:rsid w:val="00570840"/>
    <w:rsid w:val="00575F2C"/>
    <w:rsid w:val="005F5D6F"/>
    <w:rsid w:val="006264EB"/>
    <w:rsid w:val="00635783"/>
    <w:rsid w:val="00652478"/>
    <w:rsid w:val="006A00AC"/>
    <w:rsid w:val="006A4AEB"/>
    <w:rsid w:val="006A7BBA"/>
    <w:rsid w:val="006E64D7"/>
    <w:rsid w:val="006F36C2"/>
    <w:rsid w:val="007A6E60"/>
    <w:rsid w:val="007C7EA6"/>
    <w:rsid w:val="007D7FB6"/>
    <w:rsid w:val="00803BDB"/>
    <w:rsid w:val="0086467F"/>
    <w:rsid w:val="00875C44"/>
    <w:rsid w:val="008A4276"/>
    <w:rsid w:val="008C7DA7"/>
    <w:rsid w:val="008D0999"/>
    <w:rsid w:val="008D33D4"/>
    <w:rsid w:val="008F36A5"/>
    <w:rsid w:val="008F38A1"/>
    <w:rsid w:val="00916812"/>
    <w:rsid w:val="00935CB7"/>
    <w:rsid w:val="00937DA1"/>
    <w:rsid w:val="009478B6"/>
    <w:rsid w:val="009564C9"/>
    <w:rsid w:val="009616F9"/>
    <w:rsid w:val="00990644"/>
    <w:rsid w:val="0099475D"/>
    <w:rsid w:val="009B0E75"/>
    <w:rsid w:val="009B4EB0"/>
    <w:rsid w:val="009C07C7"/>
    <w:rsid w:val="009C238E"/>
    <w:rsid w:val="009C5429"/>
    <w:rsid w:val="009E7D57"/>
    <w:rsid w:val="00A04CEA"/>
    <w:rsid w:val="00A427E3"/>
    <w:rsid w:val="00A91A31"/>
    <w:rsid w:val="00AA094C"/>
    <w:rsid w:val="00AB21B1"/>
    <w:rsid w:val="00AD6ACD"/>
    <w:rsid w:val="00AE4194"/>
    <w:rsid w:val="00AE6AED"/>
    <w:rsid w:val="00AF135B"/>
    <w:rsid w:val="00AF4404"/>
    <w:rsid w:val="00B0089E"/>
    <w:rsid w:val="00B37D88"/>
    <w:rsid w:val="00B37E97"/>
    <w:rsid w:val="00B46529"/>
    <w:rsid w:val="00BA10AD"/>
    <w:rsid w:val="00BA60F1"/>
    <w:rsid w:val="00BD2AE9"/>
    <w:rsid w:val="00C35060"/>
    <w:rsid w:val="00C35D76"/>
    <w:rsid w:val="00C45AAA"/>
    <w:rsid w:val="00C62D5B"/>
    <w:rsid w:val="00C721D0"/>
    <w:rsid w:val="00C74976"/>
    <w:rsid w:val="00C824E9"/>
    <w:rsid w:val="00CC2580"/>
    <w:rsid w:val="00CC4809"/>
    <w:rsid w:val="00CC4DCE"/>
    <w:rsid w:val="00CE44A3"/>
    <w:rsid w:val="00CF40E0"/>
    <w:rsid w:val="00D12EC5"/>
    <w:rsid w:val="00D31072"/>
    <w:rsid w:val="00D52C8A"/>
    <w:rsid w:val="00D54735"/>
    <w:rsid w:val="00D87566"/>
    <w:rsid w:val="00DD4E04"/>
    <w:rsid w:val="00E02D01"/>
    <w:rsid w:val="00E14339"/>
    <w:rsid w:val="00E2113D"/>
    <w:rsid w:val="00E52B2E"/>
    <w:rsid w:val="00E76F00"/>
    <w:rsid w:val="00E82F45"/>
    <w:rsid w:val="00E9062B"/>
    <w:rsid w:val="00E939F6"/>
    <w:rsid w:val="00EB1113"/>
    <w:rsid w:val="00EB5B2A"/>
    <w:rsid w:val="00EC7B6D"/>
    <w:rsid w:val="00ED7B90"/>
    <w:rsid w:val="00EE5C50"/>
    <w:rsid w:val="00EE6350"/>
    <w:rsid w:val="00F03DAF"/>
    <w:rsid w:val="00F05EAB"/>
    <w:rsid w:val="00F37694"/>
    <w:rsid w:val="00F47914"/>
    <w:rsid w:val="00F6267D"/>
    <w:rsid w:val="00F92372"/>
    <w:rsid w:val="00FC1E79"/>
    <w:rsid w:val="00FD4F2F"/>
    <w:rsid w:val="00FE0545"/>
    <w:rsid w:val="00FE6722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1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3"/>
    <w:locked/>
    <w:rsid w:val="00EB1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B111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113"/>
    <w:pPr>
      <w:widowControl w:val="0"/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1113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EB1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5pt">
    <w:name w:val="Основной текст + 15 pt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B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EB11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EB1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FE67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unhideWhenUsed/>
    <w:rsid w:val="00EE5C5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EE5C50"/>
    <w:rPr>
      <w:rFonts w:ascii="Times New Roman" w:eastAsia="Calibri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EE5C5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5C50"/>
    <w:pPr>
      <w:widowControl w:val="0"/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">
    <w:name w:val="Абзац списка1"/>
    <w:basedOn w:val="a"/>
    <w:rsid w:val="00EE5C5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Hyperlink"/>
    <w:semiHidden/>
    <w:unhideWhenUsed/>
    <w:rsid w:val="0051431F"/>
    <w:rPr>
      <w:color w:val="0000FF"/>
      <w:u w:val="single"/>
    </w:rPr>
  </w:style>
  <w:style w:type="character" w:customStyle="1" w:styleId="a9">
    <w:name w:val="Нормальный (таблица) Знак"/>
    <w:basedOn w:val="a0"/>
    <w:link w:val="aa"/>
    <w:uiPriority w:val="99"/>
    <w:locked/>
    <w:rsid w:val="0051431F"/>
    <w:rPr>
      <w:rFonts w:ascii="Arial" w:eastAsia="Times New Roman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link w:val="a9"/>
    <w:uiPriority w:val="99"/>
    <w:rsid w:val="00514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F%D1%80%D0%B8%D0%B3%D0%BE%D1%82%D0%BE%D0%B2%D0%BB%D0%B5%D0%BD%D0%B8%D0%B5%20%D0%BF%D0%BE%D0%BB%D1%83%D1%84%D0%B0%D0%B1%D1%80%D0%B8%D0%BA%D0%B0%D1%82%D0%BE%D0%B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ublisher-books?ref=883ab3d6-6835-11e6-93a4-90b11c31de4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C459-FC50-4492-9F62-CECB014E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RGS</cp:lastModifiedBy>
  <cp:revision>86</cp:revision>
  <dcterms:created xsi:type="dcterms:W3CDTF">2003-02-11T22:55:00Z</dcterms:created>
  <dcterms:modified xsi:type="dcterms:W3CDTF">2019-10-01T09:59:00Z</dcterms:modified>
</cp:coreProperties>
</file>