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C1" w:rsidRPr="00E3071D" w:rsidRDefault="00150AC1" w:rsidP="00150A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41    </w:t>
      </w:r>
      <w:r w:rsidRPr="00E3071D">
        <w:rPr>
          <w:rFonts w:ascii="Times New Roman" w:hAnsi="Times New Roman" w:cs="Times New Roman"/>
          <w:b/>
          <w:sz w:val="28"/>
          <w:szCs w:val="28"/>
          <w:u w:val="single"/>
        </w:rPr>
        <w:t>Консультация по предмету.</w:t>
      </w:r>
    </w:p>
    <w:p w:rsidR="00150AC1" w:rsidRPr="00E3071D" w:rsidRDefault="00150AC1" w:rsidP="00150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История</w:t>
      </w:r>
    </w:p>
    <w:p w:rsidR="00150AC1" w:rsidRPr="00E3071D" w:rsidRDefault="00150AC1" w:rsidP="00150A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85C">
        <w:rPr>
          <w:rFonts w:ascii="Times New Roman" w:hAnsi="Times New Roman" w:cs="Times New Roman"/>
          <w:sz w:val="28"/>
          <w:szCs w:val="28"/>
          <w:u w:val="single"/>
        </w:rPr>
        <w:t>Дата занятия.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5AA">
        <w:rPr>
          <w:rFonts w:ascii="Times New Roman" w:hAnsi="Times New Roman" w:cs="Times New Roman"/>
          <w:sz w:val="28"/>
          <w:szCs w:val="28"/>
        </w:rPr>
        <w:t>12  мая</w:t>
      </w:r>
      <w:r w:rsidRPr="00FC285C">
        <w:rPr>
          <w:rFonts w:ascii="Times New Roman" w:hAnsi="Times New Roman" w:cs="Times New Roman"/>
          <w:i/>
          <w:sz w:val="28"/>
          <w:szCs w:val="28"/>
        </w:rPr>
        <w:t>.</w:t>
      </w:r>
    </w:p>
    <w:p w:rsidR="00A54E7D" w:rsidRDefault="00150AC1" w:rsidP="00150AC1">
      <w:pPr>
        <w:rPr>
          <w:rFonts w:ascii="Times New Roman" w:hAnsi="Times New Roman"/>
          <w:b/>
          <w:i/>
          <w:sz w:val="28"/>
          <w:szCs w:val="28"/>
        </w:rPr>
      </w:pPr>
      <w:r w:rsidRPr="00FC285C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Pr="00FC285C">
        <w:rPr>
          <w:rFonts w:ascii="Times New Roman" w:hAnsi="Times New Roman" w:cs="Times New Roman"/>
          <w:sz w:val="28"/>
          <w:szCs w:val="28"/>
        </w:rPr>
        <w:t>.</w:t>
      </w:r>
      <w:r w:rsidR="000115AA" w:rsidRPr="000115AA">
        <w:rPr>
          <w:rFonts w:ascii="Times New Roman" w:hAnsi="Times New Roman"/>
          <w:sz w:val="24"/>
          <w:szCs w:val="24"/>
        </w:rPr>
        <w:t xml:space="preserve"> </w:t>
      </w:r>
      <w:r w:rsidR="000115AA" w:rsidRPr="000115AA">
        <w:rPr>
          <w:rFonts w:ascii="Times New Roman" w:hAnsi="Times New Roman"/>
          <w:b/>
          <w:i/>
          <w:sz w:val="28"/>
          <w:szCs w:val="28"/>
        </w:rPr>
        <w:t>XX съезд КПСС и его значение.</w:t>
      </w:r>
    </w:p>
    <w:p w:rsidR="000115AA" w:rsidRPr="000115AA" w:rsidRDefault="000115AA" w:rsidP="0001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15AA">
        <w:rPr>
          <w:rFonts w:ascii="Times New Roman" w:eastAsia="Times New Roman" w:hAnsi="Times New Roman" w:cs="Times New Roman"/>
          <w:sz w:val="28"/>
          <w:szCs w:val="28"/>
          <w:u w:val="single"/>
        </w:rPr>
        <w:t>План консультации.</w:t>
      </w:r>
    </w:p>
    <w:p w:rsidR="000115AA" w:rsidRPr="000115AA" w:rsidRDefault="000115AA" w:rsidP="000115A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5AA">
        <w:rPr>
          <w:rFonts w:ascii="Times New Roman" w:eastAsia="Times New Roman" w:hAnsi="Times New Roman" w:cs="Times New Roman"/>
          <w:sz w:val="28"/>
          <w:szCs w:val="28"/>
        </w:rPr>
        <w:t xml:space="preserve">Смотреть </w:t>
      </w:r>
    </w:p>
    <w:p w:rsidR="000115AA" w:rsidRPr="000115AA" w:rsidRDefault="000115AA" w:rsidP="000115A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5AA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5" w:history="1">
        <w:r w:rsidRPr="000115A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ХХ</w:t>
        </w:r>
        <w:r w:rsidRPr="000115AA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Pr="000115A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съезд</w:t>
        </w:r>
        <w:r w:rsidRPr="000115AA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Pr="000115A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КПСС</w:t>
        </w:r>
        <w:r w:rsidRPr="000115AA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Pr="000115A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и</w:t>
        </w:r>
        <w:r w:rsidRPr="000115AA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Pr="000115A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его</w:t>
        </w:r>
        <w:r w:rsidRPr="000115AA">
          <w:rPr>
            <w:rFonts w:ascii="Times New Roman" w:eastAsia="Times New Roman" w:hAnsi="Times New Roman" w:cs="Times New Roman"/>
            <w:sz w:val="28"/>
            <w:szCs w:val="28"/>
          </w:rPr>
          <w:t> последствия</w:t>
        </w:r>
        <w:proofErr w:type="gramStart"/>
        <w:r w:rsidRPr="000115AA">
          <w:rPr>
            <w:rFonts w:ascii="Times New Roman" w:eastAsia="Times New Roman" w:hAnsi="Times New Roman" w:cs="Times New Roman"/>
            <w:sz w:val="28"/>
            <w:szCs w:val="28"/>
          </w:rPr>
          <w:t xml:space="preserve">.» </w:t>
        </w:r>
        <w:proofErr w:type="spellStart"/>
        <w:proofErr w:type="gramEnd"/>
        <w:r w:rsidRPr="000115AA">
          <w:rPr>
            <w:rFonts w:ascii="Times New Roman" w:eastAsia="Times New Roman" w:hAnsi="Times New Roman" w:cs="Times New Roman"/>
            <w:sz w:val="28"/>
            <w:szCs w:val="28"/>
          </w:rPr>
          <w:t>Видеоурок</w:t>
        </w:r>
        <w:proofErr w:type="spellEnd"/>
        <w:r w:rsidRPr="000115AA">
          <w:rPr>
            <w:rFonts w:ascii="Times New Roman" w:eastAsia="Times New Roman" w:hAnsi="Times New Roman" w:cs="Times New Roman"/>
            <w:sz w:val="28"/>
            <w:szCs w:val="28"/>
          </w:rPr>
          <w:t xml:space="preserve"> по истории России 11 класс</w:t>
        </w:r>
      </w:hyperlink>
    </w:p>
    <w:p w:rsidR="000115AA" w:rsidRPr="000115AA" w:rsidRDefault="000115AA" w:rsidP="000115A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115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</w:t>
      </w:r>
      <w:hyperlink r:id="rId6" w:tgtFrame="_blank" w:history="1">
        <w:r w:rsidRPr="000115A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youtube.com</w:t>
        </w:r>
      </w:hyperlink>
      <w:r w:rsidRPr="000115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Pr="000115A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InternetUrok.ru</w:t>
        </w:r>
      </w:hyperlink>
      <w:r w:rsidRPr="000115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 </w:t>
      </w:r>
      <w:r w:rsidRPr="000115AA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0115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2016</w:t>
      </w:r>
    </w:p>
    <w:p w:rsidR="000115AA" w:rsidRPr="000115AA" w:rsidRDefault="000115AA" w:rsidP="000115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15AA">
        <w:rPr>
          <w:rFonts w:ascii="Times New Roman" w:hAnsi="Times New Roman" w:cs="Times New Roman"/>
          <w:sz w:val="28"/>
          <w:szCs w:val="28"/>
        </w:rPr>
        <w:t>Изучить материал.</w:t>
      </w:r>
    </w:p>
    <w:p w:rsidR="000115AA" w:rsidRPr="000115AA" w:rsidRDefault="000115AA" w:rsidP="000115AA">
      <w:pPr>
        <w:spacing w:before="225" w:after="22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</w:pPr>
      <w:r w:rsidRPr="000115AA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>«XX съезд КПСС и его значение»</w:t>
      </w:r>
    </w:p>
    <w:p w:rsidR="000115AA" w:rsidRPr="000115AA" w:rsidRDefault="000115AA" w:rsidP="000115AA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5A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Расстановка политических сил накануне ХХ съезда сопровождалась определенной демократизацией всего общества. Связано это было, прежде всего, с тем, что не только в высшем руководстве КПСС, но и в руководстве партии в республиках и на местах на руководящие посты назначались новые лидеры, не принадлежащие к "старой гвардии" и не связанные с преступлениями сталинского режима. Естественно, активизировалось общественное мнение, и необходимость преодоления последствий культа личности Сталина становилась все более очевидной. Все острее вставал вопрос о прямом виновнике, о личной ответственности за совершенные беззакония.</w:t>
      </w:r>
    </w:p>
    <w:p w:rsidR="000115AA" w:rsidRPr="000115AA" w:rsidRDefault="000115AA" w:rsidP="000115AA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5AA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Осенью 1955 года </w:t>
      </w:r>
      <w:r w:rsidRPr="00011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Хрущев</w:t>
      </w:r>
      <w:r w:rsidRPr="000115AA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выступает с инициативой сказать о преступлениях Сталина делегатам предстоящего ХХ съезда партии. При этом против его предложения активно выступают Молотов, Маленков, Каганович.</w:t>
      </w:r>
    </w:p>
    <w:p w:rsidR="000115AA" w:rsidRPr="000115AA" w:rsidRDefault="000115AA" w:rsidP="000115AA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5AA">
        <w:rPr>
          <w:rFonts w:ascii="Times New Roman" w:eastAsia="Times New Roman" w:hAnsi="Times New Roman" w:cs="Times New Roman"/>
          <w:color w:val="000000"/>
          <w:sz w:val="28"/>
          <w:szCs w:val="28"/>
        </w:rPr>
        <w:t>В 1954 - 1955 годах работали различные комиссии по пересмотру дел необоснованно обвиненных и незаконно репрессированных советских граждан. В преддверии ХХ съезда, 31 декабря 1955 года, Президиум ЦК КПСС образовал </w:t>
      </w:r>
      <w:r w:rsidRPr="00011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комиссию для изучения материалов </w:t>
      </w:r>
      <w:proofErr w:type="gramStart"/>
      <w:r w:rsidRPr="00011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 w:rsidRPr="00011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массовых репрессиям</w:t>
      </w:r>
      <w:r w:rsidRPr="000115AA">
        <w:rPr>
          <w:rFonts w:ascii="Times New Roman" w:eastAsia="Times New Roman" w:hAnsi="Times New Roman" w:cs="Times New Roman"/>
          <w:color w:val="000000"/>
          <w:sz w:val="28"/>
          <w:szCs w:val="28"/>
        </w:rPr>
        <w:t>. К началу февраля комиссия закончила свою работу и представила в Президиум обширный доклад. Комиссия привела наиболее важные документы, на основании которых развернулись массовые репрессии, отмечая, что фальсификации, пытки и истязания, зверское уничтожение партийного актива санкционировалось Сталиным. 9 февраля Президиум ЦК заслушал доклад комиссии. Реакция на доклад была разнообразной. В ходе развернувшейся дискуссии определенно выявились две противостоящие позиции: Молотов, Ворошилов, Каганович выступили против постановки на съезде отдельного доклада о культе личности; им противостояли остальные члены Президиума, поддерживавшие Хрущева.</w:t>
      </w:r>
    </w:p>
    <w:p w:rsidR="000115AA" w:rsidRPr="000115AA" w:rsidRDefault="000115AA" w:rsidP="000115AA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5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Материалы комиссии легли в основу доклада "О культе личности и его последствиях". 13 февраля 1956 года Пленум ЦК принял решение о проведении закрытого заседания съезда.</w:t>
      </w:r>
    </w:p>
    <w:p w:rsidR="000115AA" w:rsidRPr="000115AA" w:rsidRDefault="000115AA" w:rsidP="000115AA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5AA">
        <w:rPr>
          <w:rFonts w:ascii="Times New Roman" w:eastAsia="Times New Roman" w:hAnsi="Times New Roman" w:cs="Times New Roman"/>
          <w:color w:val="000000"/>
          <w:sz w:val="28"/>
          <w:szCs w:val="28"/>
        </w:rPr>
        <w:t>14 февраля 1956 г. в Кремле открылся </w:t>
      </w:r>
      <w:r w:rsidRPr="00011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XX съезд КПСС</w:t>
      </w:r>
      <w:r w:rsidRPr="000115AA">
        <w:rPr>
          <w:rFonts w:ascii="Times New Roman" w:eastAsia="Times New Roman" w:hAnsi="Times New Roman" w:cs="Times New Roman"/>
          <w:color w:val="000000"/>
          <w:sz w:val="28"/>
          <w:szCs w:val="28"/>
        </w:rPr>
        <w:t>. Собранный за восемь месяцев до установленного срока в связи с необходимостью подвести итоги дискуссии о выборе курса, съезд завершился знаменитым «секретным докладом» Хрущева.</w:t>
      </w:r>
    </w:p>
    <w:p w:rsidR="000115AA" w:rsidRPr="000115AA" w:rsidRDefault="000115AA" w:rsidP="000115AA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5A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докладом Хрущева «О культе личности и его последствиях», делегатам съезда было роздано "Письмо к съезду" В.И.Ленина. Многие, конечно, знали о его существовании, но до этого момента оно не было опубликовано. Конкретные же последствия того, что партия в свое время не реализовала ленинские рекомендации, прежде всего по отношению к Сталину, тщательно скрывались и маскировались. В докладе Хрущева эти последствия были впервые обнародованы и получили соответствующую политическую оценку. В докладе, в частности, говорилось: "Сейчас речь идет о вопросе, имеющем огромное значение и для настоящего, и для будущего партии, - речь идет о том, как постепенно складывается культ личности Сталина, который превратился на определенном этапе в источник целого ряда крупнейших и весьма тяжелых извращений партийных принципов, партийной демократии, революционной законности". Хрущев в этом плане ведет критику сталинского режима, говоря о нарушениях и отходе от ленинских принципов партийной дисциплины и партийного руководства, в чем и видит причину развития культа личности Сталина. Обоснование разоблачения культа личности ленинскими принципами является первой отличительной чертой доклада Н.С.Хрущева.</w:t>
      </w:r>
    </w:p>
    <w:p w:rsidR="000115AA" w:rsidRPr="000115AA" w:rsidRDefault="000115AA" w:rsidP="000115AA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5A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значение имело </w:t>
      </w:r>
      <w:r w:rsidRPr="00011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разоблачение сталинской формулы "враги народа"</w:t>
      </w:r>
      <w:r w:rsidRPr="000115AA">
        <w:rPr>
          <w:rFonts w:ascii="Times New Roman" w:eastAsia="Times New Roman" w:hAnsi="Times New Roman" w:cs="Times New Roman"/>
          <w:color w:val="000000"/>
          <w:sz w:val="28"/>
          <w:szCs w:val="28"/>
        </w:rPr>
        <w:t>. Хрущев открыто поставил перед делегатами вопрос о неправомерности и недопустимости репрессивной расправы с идейными противниками, и, хотя в докладе дана, в основном, старая (по "Краткому курсу истории ВК</w:t>
      </w:r>
      <w:proofErr w:type="gramStart"/>
      <w:r w:rsidRPr="000115AA">
        <w:rPr>
          <w:rFonts w:ascii="Times New Roman" w:eastAsia="Times New Roman" w:hAnsi="Times New Roman" w:cs="Times New Roman"/>
          <w:color w:val="000000"/>
          <w:sz w:val="28"/>
          <w:szCs w:val="28"/>
        </w:rPr>
        <w:t>П(</w:t>
      </w:r>
      <w:proofErr w:type="gramEnd"/>
      <w:r w:rsidRPr="00011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б)") оценка идейно-политической борьбы в партии и роли в ней Сталина, это был, несомненно, смелый шаг и заслуга Хрущева. В докладе говорилось: "Обращает на себя внимание то обстоятельство, что даже в разгар ожесточенной идейной борьбы против троцкистов, </w:t>
      </w:r>
      <w:proofErr w:type="spellStart"/>
      <w:r w:rsidRPr="000115AA">
        <w:rPr>
          <w:rFonts w:ascii="Times New Roman" w:eastAsia="Times New Roman" w:hAnsi="Times New Roman" w:cs="Times New Roman"/>
          <w:color w:val="000000"/>
          <w:sz w:val="28"/>
          <w:szCs w:val="28"/>
        </w:rPr>
        <w:t>зиновьевцев</w:t>
      </w:r>
      <w:proofErr w:type="spellEnd"/>
      <w:r w:rsidRPr="00011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115AA">
        <w:rPr>
          <w:rFonts w:ascii="Times New Roman" w:eastAsia="Times New Roman" w:hAnsi="Times New Roman" w:cs="Times New Roman"/>
          <w:color w:val="000000"/>
          <w:sz w:val="28"/>
          <w:szCs w:val="28"/>
        </w:rPr>
        <w:t>бухаринцев</w:t>
      </w:r>
      <w:proofErr w:type="spellEnd"/>
      <w:r w:rsidRPr="00011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 - к ним не применялись </w:t>
      </w:r>
      <w:proofErr w:type="gramStart"/>
      <w:r w:rsidRPr="000115AA">
        <w:rPr>
          <w:rFonts w:ascii="Times New Roman" w:eastAsia="Times New Roman" w:hAnsi="Times New Roman" w:cs="Times New Roman"/>
          <w:color w:val="000000"/>
          <w:sz w:val="28"/>
          <w:szCs w:val="28"/>
        </w:rPr>
        <w:t>крайне репрессивные</w:t>
      </w:r>
      <w:proofErr w:type="gramEnd"/>
      <w:r w:rsidRPr="00011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меры. Борьба велась на идейной основе. </w:t>
      </w:r>
      <w:proofErr w:type="gramStart"/>
      <w:r w:rsidRPr="000115AA">
        <w:rPr>
          <w:rFonts w:ascii="Times New Roman" w:eastAsia="Times New Roman" w:hAnsi="Times New Roman" w:cs="Times New Roman"/>
          <w:color w:val="000000"/>
          <w:sz w:val="28"/>
          <w:szCs w:val="28"/>
        </w:rPr>
        <w:t>Но через несколько лет, когда социализм был уже в основном построен в нашей стране, когда были в основном ликвидированы эксплуататорские классы, когда коренным образом изменилась социальная структура советского общества, резко сократилась социальная база для враждебных партий, политических течений и групп, когда идейные противники партии были политически давно уже разгромлены, против них начались репрессии".</w:t>
      </w:r>
      <w:proofErr w:type="gramEnd"/>
    </w:p>
    <w:p w:rsidR="000115AA" w:rsidRPr="000115AA" w:rsidRDefault="000115AA" w:rsidP="000115AA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5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касается ответственности за репрессии, то роль Сталина в создании режима политического террора раскрыта в докладе в достаточно полной мере. Однако прямое участие в политическом терроре сподвижников Сталина и истинные масштабы репрессий названы не были. Хрущев не был готов к противостоянию большинству членов Президиума ЦК, тем более что сам он долгое время принадлежал к этому большинству. В докладе не было последовательности в разоблачении преступного характера деятельности Сталина и тем более созданного им режима. Еще менее последовательным было разоблачение сталинщины в постановлении ЦК КПСС от 30 июня 1956 г. «О преодолении культа личности и его последствий». Пороки командно- административной системы были, в конечном счете, сведены к культу личности, а вся вина за преступления возложена только на Сталина и лиц из его ближайшего окружения. Всячески подчеркивалось, что культ личности не изменил и не мог изменить природу социалистического общественного и государственного строя. По сути, это соответствовало действительности: социализм в понимании политических лидеров страны второй пол. 50-х гг. соответствовал командно-административной системе, которая продолжала существовать и без Сталина и его репрессивного аппарата, будучи им сформирована. Устранение наиболее одиозных фигур сталинского окружения из партийного руководства как бы снимало ответственность за преступления сталинизма с других партийных руководителей и с партии в целом. Политическое руководство, оставшееся у власти, не разделило ответственности за прошлое и оказалось вне критики.</w:t>
      </w:r>
    </w:p>
    <w:p w:rsidR="000115AA" w:rsidRPr="000115AA" w:rsidRDefault="000115AA" w:rsidP="000115AA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5A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процесс, получивший название "</w:t>
      </w:r>
      <w:r w:rsidRPr="00011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Разоблачение культа личности Сталина</w:t>
      </w:r>
      <w:r w:rsidRPr="000115AA">
        <w:rPr>
          <w:rFonts w:ascii="Times New Roman" w:eastAsia="Times New Roman" w:hAnsi="Times New Roman" w:cs="Times New Roman"/>
          <w:color w:val="000000"/>
          <w:sz w:val="28"/>
          <w:szCs w:val="28"/>
        </w:rPr>
        <w:t>", при всей его исторической значимости, протекал во второй половине 50-х г.г. прежде всего, как процесс ликвидации, да и то не полной, наиболее негативных сторон тоталитарного режима, не затрагивая его сути.</w:t>
      </w:r>
    </w:p>
    <w:p w:rsidR="000115AA" w:rsidRPr="000115AA" w:rsidRDefault="000115AA" w:rsidP="000115AA">
      <w:pPr>
        <w:spacing w:before="450" w:after="300" w:line="270" w:lineRule="atLeast"/>
        <w:outlineLvl w:val="1"/>
        <w:rPr>
          <w:rFonts w:ascii="Times New Roman" w:eastAsia="Times New Roman" w:hAnsi="Times New Roman" w:cs="Times New Roman"/>
          <w:b/>
          <w:bCs/>
          <w:color w:val="4A484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A4848"/>
          <w:sz w:val="28"/>
          <w:szCs w:val="28"/>
        </w:rPr>
        <w:t xml:space="preserve">Рекомендуется </w:t>
      </w:r>
      <w:r w:rsidRPr="000115AA">
        <w:rPr>
          <w:rFonts w:ascii="Times New Roman" w:eastAsia="Times New Roman" w:hAnsi="Times New Roman" w:cs="Times New Roman"/>
          <w:b/>
          <w:bCs/>
          <w:color w:val="4A4848"/>
          <w:sz w:val="28"/>
          <w:szCs w:val="28"/>
        </w:rPr>
        <w:t>прочитать:</w:t>
      </w:r>
    </w:p>
    <w:p w:rsidR="000115AA" w:rsidRPr="000115AA" w:rsidRDefault="000115AA" w:rsidP="000115A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Pr="000115AA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</w:rPr>
          <w:t xml:space="preserve">Социально Экономическое Развитие </w:t>
        </w:r>
        <w:proofErr w:type="spellStart"/>
        <w:r w:rsidRPr="000115AA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</w:rPr>
          <w:t>Ссср</w:t>
        </w:r>
        <w:proofErr w:type="spellEnd"/>
        <w:r w:rsidRPr="000115AA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</w:rPr>
          <w:t xml:space="preserve"> 1953 1964</w:t>
        </w:r>
      </w:hyperlink>
    </w:p>
    <w:p w:rsidR="000115AA" w:rsidRPr="000115AA" w:rsidRDefault="000115AA" w:rsidP="000115A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Pr="000115AA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</w:rPr>
          <w:t>После Смерти Сталина</w:t>
        </w:r>
      </w:hyperlink>
    </w:p>
    <w:p w:rsidR="000115AA" w:rsidRPr="000115AA" w:rsidRDefault="000115AA" w:rsidP="000115A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history="1">
        <w:r w:rsidRPr="000115AA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</w:rPr>
          <w:t>Советское Государство</w:t>
        </w:r>
        <w:proofErr w:type="gramStart"/>
        <w:r w:rsidRPr="000115AA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</w:rPr>
          <w:t xml:space="preserve"> В</w:t>
        </w:r>
        <w:proofErr w:type="gramEnd"/>
        <w:r w:rsidRPr="000115AA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</w:rPr>
          <w:t xml:space="preserve"> Первое Послевоенное Десятилетие</w:t>
        </w:r>
      </w:hyperlink>
    </w:p>
    <w:p w:rsidR="000115AA" w:rsidRPr="000115AA" w:rsidRDefault="000115AA" w:rsidP="000115A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history="1">
        <w:r w:rsidRPr="000115AA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</w:rPr>
          <w:t>Конспект</w:t>
        </w:r>
        <w:proofErr w:type="gramStart"/>
        <w:r w:rsidRPr="000115AA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</w:rPr>
          <w:t xml:space="preserve"> П</w:t>
        </w:r>
        <w:proofErr w:type="gramEnd"/>
        <w:r w:rsidRPr="000115AA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</w:rPr>
          <w:t>о Истории Экономика В Годы Войны</w:t>
        </w:r>
      </w:hyperlink>
    </w:p>
    <w:p w:rsidR="000115AA" w:rsidRPr="000115AA" w:rsidRDefault="000115AA" w:rsidP="000115A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history="1">
        <w:r w:rsidRPr="000115AA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</w:rPr>
          <w:t>Явления Характерные</w:t>
        </w:r>
        <w:proofErr w:type="gramStart"/>
        <w:r w:rsidRPr="000115AA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</w:rPr>
          <w:t xml:space="preserve"> Д</w:t>
        </w:r>
        <w:proofErr w:type="gramEnd"/>
        <w:r w:rsidRPr="000115AA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</w:rPr>
          <w:t>ля Советской Экономики 1945 1953гг</w:t>
        </w:r>
      </w:hyperlink>
    </w:p>
    <w:p w:rsidR="000115AA" w:rsidRPr="000115AA" w:rsidRDefault="000115AA" w:rsidP="000115A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history="1">
        <w:r w:rsidRPr="000115AA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</w:rPr>
          <w:t xml:space="preserve">Распад </w:t>
        </w:r>
        <w:proofErr w:type="spellStart"/>
        <w:r w:rsidRPr="000115AA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</w:rPr>
          <w:t>Кпсс</w:t>
        </w:r>
        <w:proofErr w:type="spellEnd"/>
      </w:hyperlink>
    </w:p>
    <w:p w:rsidR="000115AA" w:rsidRPr="000115AA" w:rsidRDefault="000115AA" w:rsidP="000115A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 w:history="1">
        <w:r w:rsidRPr="000115AA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</w:rPr>
          <w:t>Начало Оттепели</w:t>
        </w:r>
        <w:proofErr w:type="gramStart"/>
        <w:r w:rsidRPr="000115AA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</w:rPr>
          <w:t xml:space="preserve"> М</w:t>
        </w:r>
        <w:proofErr w:type="gramEnd"/>
        <w:r w:rsidRPr="000115AA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</w:rPr>
          <w:t xml:space="preserve">ежду </w:t>
        </w:r>
        <w:proofErr w:type="spellStart"/>
        <w:r w:rsidRPr="000115AA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</w:rPr>
          <w:t>Ссср</w:t>
        </w:r>
        <w:proofErr w:type="spellEnd"/>
        <w:r w:rsidRPr="000115AA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</w:rPr>
          <w:t xml:space="preserve"> И </w:t>
        </w:r>
        <w:proofErr w:type="spellStart"/>
        <w:r w:rsidRPr="000115AA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</w:rPr>
          <w:t>Сша</w:t>
        </w:r>
        <w:proofErr w:type="spellEnd"/>
      </w:hyperlink>
    </w:p>
    <w:p w:rsidR="000115AA" w:rsidRPr="000115AA" w:rsidRDefault="000115AA" w:rsidP="000115A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 w:history="1">
        <w:r w:rsidRPr="000115AA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</w:rPr>
          <w:t xml:space="preserve">Причина Неудач Экономических Реформ 1960 Х </w:t>
        </w:r>
        <w:proofErr w:type="spellStart"/>
        <w:proofErr w:type="gramStart"/>
        <w:r w:rsidRPr="000115AA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</w:rPr>
          <w:t>Гг</w:t>
        </w:r>
        <w:proofErr w:type="spellEnd"/>
        <w:proofErr w:type="gramEnd"/>
      </w:hyperlink>
    </w:p>
    <w:p w:rsidR="000115AA" w:rsidRPr="000115AA" w:rsidRDefault="000115AA" w:rsidP="000115A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history="1">
        <w:r w:rsidRPr="000115AA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</w:rPr>
          <w:t>Стабилизация Экономики России</w:t>
        </w:r>
      </w:hyperlink>
    </w:p>
    <w:p w:rsidR="000115AA" w:rsidRPr="000115AA" w:rsidRDefault="000115AA" w:rsidP="000115A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 w:history="1">
        <w:proofErr w:type="spellStart"/>
        <w:r w:rsidRPr="000115AA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</w:rPr>
          <w:t>Ка</w:t>
        </w:r>
        <w:proofErr w:type="spellEnd"/>
        <w:proofErr w:type="gramStart"/>
        <w:r w:rsidRPr="000115AA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</w:rPr>
          <w:t xml:space="preserve"> Н</w:t>
        </w:r>
        <w:proofErr w:type="gramEnd"/>
        <w:r w:rsidRPr="000115AA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</w:rPr>
          <w:t>а Втором Съезде Советов Было Принято Решение</w:t>
        </w:r>
      </w:hyperlink>
    </w:p>
    <w:p w:rsidR="000115AA" w:rsidRPr="000115AA" w:rsidRDefault="000115AA" w:rsidP="000115AA">
      <w:pPr>
        <w:pStyle w:val="a4"/>
      </w:pPr>
    </w:p>
    <w:sectPr w:rsidR="000115AA" w:rsidRPr="000115AA" w:rsidSect="00A5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9043E"/>
    <w:multiLevelType w:val="multilevel"/>
    <w:tmpl w:val="D632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6B4656"/>
    <w:multiLevelType w:val="hybridMultilevel"/>
    <w:tmpl w:val="64BE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AC1"/>
    <w:rsid w:val="000115AA"/>
    <w:rsid w:val="00150AC1"/>
    <w:rsid w:val="00A5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7D"/>
  </w:style>
  <w:style w:type="paragraph" w:styleId="1">
    <w:name w:val="heading 1"/>
    <w:basedOn w:val="a"/>
    <w:link w:val="10"/>
    <w:uiPriority w:val="9"/>
    <w:qFormat/>
    <w:rsid w:val="00011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1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15AA"/>
    <w:rPr>
      <w:color w:val="0000FF"/>
      <w:u w:val="single"/>
    </w:rPr>
  </w:style>
  <w:style w:type="character" w:customStyle="1" w:styleId="serp-urlitem">
    <w:name w:val="serp-url__item"/>
    <w:basedOn w:val="a0"/>
    <w:rsid w:val="000115AA"/>
  </w:style>
  <w:style w:type="character" w:customStyle="1" w:styleId="serp-itemchannel-name">
    <w:name w:val="serp-item__channel-name"/>
    <w:basedOn w:val="a0"/>
    <w:rsid w:val="000115AA"/>
  </w:style>
  <w:style w:type="character" w:customStyle="1" w:styleId="fresh-badge">
    <w:name w:val="fresh-badge"/>
    <w:basedOn w:val="a0"/>
    <w:rsid w:val="000115AA"/>
  </w:style>
  <w:style w:type="paragraph" w:styleId="a4">
    <w:name w:val="List Paragraph"/>
    <w:basedOn w:val="a"/>
    <w:uiPriority w:val="34"/>
    <w:qFormat/>
    <w:rsid w:val="000115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15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115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01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115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9504">
          <w:marLeft w:val="30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59">
                  <w:marLeft w:val="0"/>
                  <w:marRight w:val="0"/>
                  <w:marTop w:val="18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14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46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33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6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104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4771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8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8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8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17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40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E6E6E6"/>
                                                            <w:left w:val="single" w:sz="12" w:space="0" w:color="E6E6E6"/>
                                                            <w:bottom w:val="single" w:sz="12" w:space="0" w:color="E6E6E6"/>
                                                            <w:right w:val="single" w:sz="12" w:space="0" w:color="E6E6E6"/>
                                                          </w:divBdr>
                                                          <w:divsChild>
                                                            <w:div w:id="130438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37324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7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7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43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82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922997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36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37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31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06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42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0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380753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85511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5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5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71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99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6644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83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99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354569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4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8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0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73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42670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0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1104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15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0781068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7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6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68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2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67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30452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18469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84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1473234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2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53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4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11621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20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09306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0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5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9489427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7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0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86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00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266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51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35314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8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1760850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4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84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67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89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39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69940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1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035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888506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2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8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9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00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02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01102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85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09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4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2735449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8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46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9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43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69449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7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65970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96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7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5132531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0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9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3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88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192666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2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89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33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3494463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0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2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7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39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60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64228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0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06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97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0136420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6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5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5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07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77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547681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16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61047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38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51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3493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1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5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14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9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17676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84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5884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24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8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1373096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8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5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45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74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652665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46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45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94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917683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03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14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6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87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30535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4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734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5201313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01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42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4527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56783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10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00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5222678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05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9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0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42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54995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22734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7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82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4314428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5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9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34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65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9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22643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03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88522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87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9822135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6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3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1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68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7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025838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7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7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1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7537410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3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0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83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66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08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14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503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99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1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362241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7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70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0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25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66709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6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19721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7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6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9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228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94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91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35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5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9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33242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287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9386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04954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6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58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133077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05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4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737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628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0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5023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741292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9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2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5052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82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0097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56965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96781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93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59546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80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6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1732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95152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99114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0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289743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1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4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6714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54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7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08812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17645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087480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3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4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5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10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7141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11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rtu-640.ru/istoria/istoria94.html" TargetMode="External"/><Relationship Id="rId13" Type="http://schemas.openxmlformats.org/officeDocument/2006/relationships/hyperlink" Target="http://rgrtu-640.ru/istoria/istoria103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from=tabbar&amp;text=InternetUrok.ru&amp;channelId=d3d3LnlvdXR1YmUuY29tO1VDV2NaejRoT1ZjclBJY1VZTm9xc1JUUQ%3D%3D&amp;source=channel_doc&amp;parent-reqid=1589776791724564-388217323583635197600148-sas1-7926" TargetMode="External"/><Relationship Id="rId12" Type="http://schemas.openxmlformats.org/officeDocument/2006/relationships/hyperlink" Target="http://rgrtu-640.ru/istoria/istoria89.html" TargetMode="External"/><Relationship Id="rId17" Type="http://schemas.openxmlformats.org/officeDocument/2006/relationships/hyperlink" Target="http://rgrtu-640.ru/istoria/istoria6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grtu-640.ru/istoria/istoria10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B9KULkNncbc" TargetMode="External"/><Relationship Id="rId11" Type="http://schemas.openxmlformats.org/officeDocument/2006/relationships/hyperlink" Target="http://rgrtu-640.ru/istoria/istoria87.html" TargetMode="External"/><Relationship Id="rId5" Type="http://schemas.openxmlformats.org/officeDocument/2006/relationships/hyperlink" Target="https://yandex.ru/video/preview?filmId=14266168402918714209&amp;from=tabbar&amp;parent-reqid=1589776787586655-1457404559257511103600249-production-app-host-sas-web-yp-237&amp;text=XX+%D1%81%D1%8A%D0%B5%D0%B7%D0%B4+%D0%9A%D0%9F%D0%A1%D0%A1+%D0%B8+%D0%B5%D0%B3%D0%BE+%D0%B7%D0%BD%D0%B0%D1%87%D0%B5%D0%BD%D0%B8%D0%B5." TargetMode="External"/><Relationship Id="rId15" Type="http://schemas.openxmlformats.org/officeDocument/2006/relationships/hyperlink" Target="http://rgrtu-640.ru/istoria/istoria98.html" TargetMode="External"/><Relationship Id="rId10" Type="http://schemas.openxmlformats.org/officeDocument/2006/relationships/hyperlink" Target="http://rgrtu-640.ru/istoria/istoria91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grtu-640.ru/istoria/istoria92.html" TargetMode="External"/><Relationship Id="rId14" Type="http://schemas.openxmlformats.org/officeDocument/2006/relationships/hyperlink" Target="http://rgrtu-640.ru/istoria/istoria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1224</Words>
  <Characters>6977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2020-05-18T04:35:00Z</dcterms:created>
  <dcterms:modified xsi:type="dcterms:W3CDTF">2020-05-18T04:47:00Z</dcterms:modified>
</cp:coreProperties>
</file>