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120" w:line="252" w:lineRule="auto"/>
        <w:ind w:right="-108"/>
        <w:jc w:val="center"/>
        <w:rPr>
          <w:rFonts w:ascii="Times New Roman" w:eastAsia="Calibri" w:hAnsi="Times New Roman" w:cs="Times New Roman"/>
          <w:b/>
          <w:sz w:val="28"/>
          <w:szCs w:val="28"/>
        </w:rPr>
      </w:pPr>
      <w:r w:rsidRPr="0035014F">
        <w:rPr>
          <w:rFonts w:ascii="Times New Roman" w:eastAsia="Calibri" w:hAnsi="Times New Roman" w:cs="Times New Roman"/>
          <w:b/>
          <w:sz w:val="28"/>
          <w:szCs w:val="28"/>
        </w:rPr>
        <w:t>ГБПОУ «Областной многопрофильный техникум»</w:t>
      </w: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40"/>
          <w:szCs w:val="40"/>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40"/>
          <w:szCs w:val="40"/>
          <w:lang w:eastAsia="ru-RU"/>
        </w:rPr>
      </w:pPr>
      <w:r w:rsidRPr="0035014F">
        <w:rPr>
          <w:rFonts w:ascii="Times New Roman" w:eastAsia="Times New Roman" w:hAnsi="Times New Roman" w:cs="Times New Roman"/>
          <w:b/>
          <w:bCs/>
          <w:sz w:val="40"/>
          <w:szCs w:val="40"/>
          <w:lang w:eastAsia="ru-RU"/>
        </w:rPr>
        <w:t>Индивидуально-психологические особенности личности как основание для выбора профессии</w:t>
      </w:r>
    </w:p>
    <w:p w:rsidR="0035014F" w:rsidRPr="0035014F" w:rsidRDefault="0035014F" w:rsidP="0035014F">
      <w:pPr>
        <w:spacing w:after="0" w:line="240" w:lineRule="auto"/>
        <w:jc w:val="center"/>
        <w:rPr>
          <w:rFonts w:ascii="Times New Roman" w:eastAsia="Times New Roman" w:hAnsi="Times New Roman" w:cs="Times New Roman"/>
          <w:sz w:val="40"/>
          <w:szCs w:val="40"/>
          <w:lang w:eastAsia="ru-RU"/>
        </w:rPr>
      </w:pPr>
    </w:p>
    <w:p w:rsidR="0035014F" w:rsidRPr="0035014F" w:rsidRDefault="0035014F" w:rsidP="0035014F">
      <w:pPr>
        <w:spacing w:after="0" w:line="240" w:lineRule="auto"/>
        <w:jc w:val="center"/>
        <w:rPr>
          <w:rFonts w:ascii="Times New Roman" w:eastAsia="Times New Roman" w:hAnsi="Times New Roman" w:cs="Times New Roman"/>
          <w:sz w:val="40"/>
          <w:szCs w:val="40"/>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right"/>
        <w:rPr>
          <w:rFonts w:ascii="Times New Roman" w:eastAsia="Times New Roman" w:hAnsi="Times New Roman" w:cs="Times New Roman"/>
          <w:b/>
          <w:sz w:val="28"/>
          <w:szCs w:val="28"/>
          <w:lang w:eastAsia="ru-RU"/>
        </w:rPr>
      </w:pPr>
      <w:r w:rsidRPr="0035014F">
        <w:rPr>
          <w:rFonts w:ascii="Times New Roman" w:eastAsia="Times New Roman" w:hAnsi="Times New Roman" w:cs="Times New Roman"/>
          <w:b/>
          <w:sz w:val="28"/>
          <w:szCs w:val="28"/>
          <w:lang w:eastAsia="ru-RU"/>
        </w:rPr>
        <w:t>Выполнила педагог-психолог:</w:t>
      </w:r>
    </w:p>
    <w:p w:rsidR="0035014F" w:rsidRPr="0035014F" w:rsidRDefault="0035014F" w:rsidP="0035014F">
      <w:pPr>
        <w:spacing w:after="0" w:line="240" w:lineRule="auto"/>
        <w:jc w:val="right"/>
        <w:rPr>
          <w:rFonts w:ascii="Times New Roman" w:eastAsia="Times New Roman" w:hAnsi="Times New Roman" w:cs="Times New Roman"/>
          <w:b/>
          <w:sz w:val="28"/>
          <w:szCs w:val="28"/>
          <w:lang w:eastAsia="ru-RU"/>
        </w:rPr>
      </w:pPr>
      <w:r w:rsidRPr="0035014F">
        <w:rPr>
          <w:rFonts w:ascii="Times New Roman" w:eastAsia="Times New Roman" w:hAnsi="Times New Roman" w:cs="Times New Roman"/>
          <w:b/>
          <w:sz w:val="28"/>
          <w:szCs w:val="28"/>
          <w:lang w:eastAsia="ru-RU"/>
        </w:rPr>
        <w:t>Комкова Татьяна Николаевна</w:t>
      </w:r>
    </w:p>
    <w:p w:rsidR="0035014F" w:rsidRPr="0035014F" w:rsidRDefault="0035014F" w:rsidP="0035014F">
      <w:pPr>
        <w:spacing w:after="0" w:line="240" w:lineRule="auto"/>
        <w:jc w:val="center"/>
        <w:rPr>
          <w:rFonts w:ascii="Times New Roman" w:eastAsia="Times New Roman" w:hAnsi="Times New Roman" w:cs="Times New Roman"/>
          <w:b/>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32"/>
          <w:szCs w:val="32"/>
          <w:lang w:eastAsia="ru-RU"/>
        </w:rPr>
      </w:pPr>
      <w:r w:rsidRPr="0035014F">
        <w:rPr>
          <w:rFonts w:ascii="Times New Roman" w:eastAsia="Times New Roman" w:hAnsi="Times New Roman" w:cs="Times New Roman"/>
          <w:b/>
          <w:bCs/>
          <w:sz w:val="32"/>
          <w:szCs w:val="32"/>
          <w:lang w:eastAsia="ru-RU"/>
        </w:rPr>
        <w:lastRenderedPageBreak/>
        <w:t>Задание на выполнение работы</w:t>
      </w:r>
    </w:p>
    <w:p w:rsidR="0035014F" w:rsidRPr="0035014F" w:rsidRDefault="0035014F" w:rsidP="0035014F">
      <w:pPr>
        <w:spacing w:after="0" w:line="240" w:lineRule="auto"/>
        <w:jc w:val="center"/>
        <w:rPr>
          <w:rFonts w:ascii="Times New Roman" w:eastAsia="Times New Roman" w:hAnsi="Times New Roman" w:cs="Times New Roman"/>
          <w:b/>
          <w:bCs/>
          <w:sz w:val="24"/>
          <w:szCs w:val="24"/>
          <w:lang w:eastAsia="ru-RU"/>
        </w:rPr>
      </w:pPr>
      <w:r w:rsidRPr="0035014F">
        <w:rPr>
          <w:rFonts w:ascii="Times New Roman" w:eastAsia="Times New Roman" w:hAnsi="Times New Roman" w:cs="Times New Roman"/>
          <w:b/>
          <w:bCs/>
          <w:sz w:val="24"/>
          <w:szCs w:val="24"/>
          <w:lang w:eastAsia="ru-RU"/>
        </w:rPr>
        <w:t>По дисциплине «Психология и педагогика»</w:t>
      </w:r>
    </w:p>
    <w:p w:rsidR="0035014F" w:rsidRPr="0035014F" w:rsidRDefault="0035014F" w:rsidP="0035014F">
      <w:pPr>
        <w:spacing w:after="0" w:line="240" w:lineRule="auto"/>
        <w:jc w:val="center"/>
        <w:rPr>
          <w:rFonts w:ascii="Times New Roman" w:eastAsia="Times New Roman" w:hAnsi="Times New Roman" w:cs="Times New Roman"/>
          <w:b/>
          <w:bCs/>
          <w:sz w:val="24"/>
          <w:szCs w:val="24"/>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24"/>
          <w:szCs w:val="24"/>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4"/>
          <w:szCs w:val="24"/>
          <w:lang w:eastAsia="ru-RU"/>
        </w:rPr>
        <w:t>Общая характеристика работы</w:t>
      </w:r>
      <w:r w:rsidRPr="0035014F">
        <w:rPr>
          <w:rFonts w:ascii="Times New Roman" w:eastAsia="Times New Roman" w:hAnsi="Times New Roman" w:cs="Times New Roman"/>
          <w:b/>
          <w:bCs/>
          <w:sz w:val="28"/>
          <w:szCs w:val="28"/>
          <w:lang w:eastAsia="ru-RU"/>
        </w:rPr>
        <w:t>:</w:t>
      </w:r>
    </w:p>
    <w:p w:rsidR="0035014F" w:rsidRPr="0035014F" w:rsidRDefault="0035014F" w:rsidP="0035014F">
      <w:pPr>
        <w:spacing w:after="0" w:line="240" w:lineRule="auto"/>
        <w:jc w:val="center"/>
        <w:rPr>
          <w:rFonts w:ascii="Times New Roman" w:eastAsia="Times New Roman" w:hAnsi="Times New Roman" w:cs="Times New Roman"/>
          <w:b/>
          <w:bCs/>
          <w:sz w:val="24"/>
          <w:szCs w:val="24"/>
          <w:lang w:eastAsia="ru-RU"/>
        </w:rPr>
      </w:pPr>
      <w:r w:rsidRPr="0035014F">
        <w:rPr>
          <w:rFonts w:ascii="Times New Roman" w:eastAsia="Times New Roman" w:hAnsi="Times New Roman" w:cs="Times New Roman"/>
          <w:b/>
          <w:bCs/>
          <w:sz w:val="24"/>
          <w:szCs w:val="24"/>
          <w:lang w:eastAsia="ru-RU"/>
        </w:rPr>
        <w:t>1.Форма работы: Работа « на свободную тему»</w:t>
      </w:r>
    </w:p>
    <w:p w:rsidR="0035014F" w:rsidRPr="0035014F" w:rsidRDefault="0035014F" w:rsidP="0035014F">
      <w:pPr>
        <w:spacing w:after="0" w:line="240" w:lineRule="auto"/>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b/>
          <w:bCs/>
          <w:sz w:val="24"/>
          <w:szCs w:val="24"/>
          <w:lang w:eastAsia="ru-RU"/>
        </w:rPr>
        <w:t xml:space="preserve">2. Цель работы: </w:t>
      </w:r>
      <w:r w:rsidRPr="0035014F">
        <w:rPr>
          <w:rFonts w:ascii="Times New Roman" w:eastAsia="Times New Roman" w:hAnsi="Times New Roman" w:cs="Times New Roman"/>
          <w:i/>
          <w:iCs/>
          <w:sz w:val="24"/>
          <w:szCs w:val="24"/>
          <w:lang w:eastAsia="ru-RU"/>
        </w:rPr>
        <w:t>проанализировать индивидуально-психологические особенности личности, выявить факторы, определяющие основание для выбора профессии.</w:t>
      </w:r>
    </w:p>
    <w:p w:rsidR="0035014F" w:rsidRPr="0035014F" w:rsidRDefault="0035014F" w:rsidP="0035014F">
      <w:pPr>
        <w:spacing w:after="0" w:line="240" w:lineRule="auto"/>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b/>
          <w:bCs/>
          <w:sz w:val="24"/>
          <w:szCs w:val="24"/>
          <w:lang w:eastAsia="ru-RU"/>
        </w:rPr>
        <w:t xml:space="preserve">3. Ключевые слова: </w:t>
      </w:r>
      <w:r w:rsidRPr="0035014F">
        <w:rPr>
          <w:rFonts w:ascii="Times New Roman" w:eastAsia="Times New Roman" w:hAnsi="Times New Roman" w:cs="Times New Roman"/>
          <w:i/>
          <w:iCs/>
          <w:sz w:val="24"/>
          <w:szCs w:val="24"/>
          <w:lang w:eastAsia="ru-RU"/>
        </w:rPr>
        <w:t>личность, способность, темперамент</w:t>
      </w:r>
      <w:r w:rsidRPr="0035014F">
        <w:rPr>
          <w:rFonts w:ascii="Times New Roman" w:eastAsia="Times New Roman" w:hAnsi="Times New Roman" w:cs="Times New Roman"/>
          <w:b/>
          <w:bCs/>
          <w:i/>
          <w:iCs/>
          <w:sz w:val="24"/>
          <w:szCs w:val="24"/>
          <w:lang w:eastAsia="ru-RU"/>
        </w:rPr>
        <w:t xml:space="preserve">, </w:t>
      </w:r>
      <w:r w:rsidRPr="0035014F">
        <w:rPr>
          <w:rFonts w:ascii="Times New Roman" w:eastAsia="Times New Roman" w:hAnsi="Times New Roman" w:cs="Times New Roman"/>
          <w:i/>
          <w:iCs/>
          <w:sz w:val="24"/>
          <w:szCs w:val="24"/>
          <w:lang w:eastAsia="ru-RU"/>
        </w:rPr>
        <w:t>характер, воля, эмоции, профессия, профессионально-важные качества.</w:t>
      </w:r>
    </w:p>
    <w:p w:rsidR="0035014F" w:rsidRPr="0035014F" w:rsidRDefault="0035014F" w:rsidP="0035014F">
      <w:pPr>
        <w:spacing w:after="0" w:line="240" w:lineRule="auto"/>
        <w:jc w:val="both"/>
        <w:rPr>
          <w:rFonts w:ascii="Times New Roman" w:eastAsia="Times New Roman" w:hAnsi="Times New Roman" w:cs="Times New Roman"/>
          <w:b/>
          <w:bCs/>
          <w:sz w:val="24"/>
          <w:szCs w:val="24"/>
          <w:lang w:eastAsia="ru-RU"/>
        </w:rPr>
      </w:pPr>
      <w:r w:rsidRPr="0035014F">
        <w:rPr>
          <w:rFonts w:ascii="Times New Roman" w:eastAsia="Times New Roman" w:hAnsi="Times New Roman" w:cs="Times New Roman"/>
          <w:b/>
          <w:bCs/>
          <w:sz w:val="24"/>
          <w:szCs w:val="24"/>
          <w:lang w:eastAsia="ru-RU"/>
        </w:rPr>
        <w:t>4. Содержание работы:</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Введение</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1 Общая характеристика профессий, требования профессий к свойствам личности.</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 Индивидуально-психологические особенности личности и их проявление в профессиональной деятельности</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2.1 Способность </w:t>
      </w:r>
    </w:p>
    <w:p w:rsidR="0035014F" w:rsidRPr="0035014F" w:rsidRDefault="0035014F" w:rsidP="0035014F">
      <w:pPr>
        <w:spacing w:after="0" w:line="240" w:lineRule="auto"/>
        <w:ind w:left="360"/>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2.2 Темперамент</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2.3 Характер</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2.4 Воля</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2.5 Эмоции</w:t>
      </w:r>
    </w:p>
    <w:p w:rsidR="0035014F" w:rsidRPr="0035014F" w:rsidRDefault="0035014F" w:rsidP="0035014F">
      <w:pPr>
        <w:spacing w:after="0" w:line="240" w:lineRule="auto"/>
        <w:jc w:val="both"/>
        <w:rPr>
          <w:rFonts w:ascii="Times New Roman" w:eastAsia="Times New Roman" w:hAnsi="Times New Roman" w:cs="Times New Roman"/>
          <w:i/>
          <w:iCs/>
          <w:sz w:val="24"/>
          <w:szCs w:val="24"/>
          <w:lang w:eastAsia="ru-RU"/>
        </w:rPr>
      </w:pPr>
      <w:r w:rsidRPr="0035014F">
        <w:rPr>
          <w:rFonts w:ascii="Times New Roman" w:eastAsia="Times New Roman" w:hAnsi="Times New Roman" w:cs="Times New Roman"/>
          <w:i/>
          <w:iCs/>
          <w:sz w:val="24"/>
          <w:szCs w:val="24"/>
          <w:lang w:eastAsia="ru-RU"/>
        </w:rPr>
        <w:t xml:space="preserve">    Заключение </w:t>
      </w:r>
    </w:p>
    <w:p w:rsidR="0035014F" w:rsidRPr="0035014F" w:rsidRDefault="0035014F" w:rsidP="0035014F">
      <w:pPr>
        <w:tabs>
          <w:tab w:val="left" w:pos="4020"/>
        </w:tabs>
        <w:spacing w:after="0" w:line="240" w:lineRule="auto"/>
        <w:jc w:val="both"/>
        <w:rPr>
          <w:rFonts w:ascii="Times New Roman" w:eastAsia="Times New Roman" w:hAnsi="Times New Roman" w:cs="Times New Roman"/>
          <w:b/>
          <w:bCs/>
          <w:sz w:val="24"/>
          <w:szCs w:val="24"/>
          <w:lang w:eastAsia="ru-RU"/>
        </w:rPr>
      </w:pPr>
      <w:r w:rsidRPr="0035014F">
        <w:rPr>
          <w:rFonts w:ascii="Times New Roman" w:eastAsia="Times New Roman" w:hAnsi="Times New Roman" w:cs="Times New Roman"/>
          <w:b/>
          <w:bCs/>
          <w:sz w:val="24"/>
          <w:szCs w:val="24"/>
          <w:lang w:eastAsia="ru-RU"/>
        </w:rPr>
        <w:t>5. Основная литература:</w:t>
      </w:r>
      <w:r w:rsidRPr="0035014F">
        <w:rPr>
          <w:rFonts w:ascii="Times New Roman" w:eastAsia="Times New Roman" w:hAnsi="Times New Roman" w:cs="Times New Roman"/>
          <w:b/>
          <w:bCs/>
          <w:sz w:val="24"/>
          <w:szCs w:val="24"/>
          <w:lang w:eastAsia="ru-RU"/>
        </w:rPr>
        <w:tab/>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Зеер Э.Ф. Профориентология. Теория и практика. М., 2004.</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Капрала Дж. Психология личности.- СПб., 2003.</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 xml:space="preserve">Климов </w:t>
      </w:r>
      <w:r w:rsidRPr="0035014F">
        <w:rPr>
          <w:rFonts w:ascii="Times New Roman" w:eastAsia="Times New Roman" w:hAnsi="Times New Roman" w:cs="Times New Roman"/>
          <w:sz w:val="24"/>
          <w:szCs w:val="24"/>
          <w:lang w:val="en-US" w:eastAsia="ru-RU"/>
        </w:rPr>
        <w:t>E</w:t>
      </w:r>
      <w:r w:rsidRPr="0035014F">
        <w:rPr>
          <w:rFonts w:ascii="Times New Roman" w:eastAsia="Times New Roman" w:hAnsi="Times New Roman" w:cs="Times New Roman"/>
          <w:sz w:val="24"/>
          <w:szCs w:val="24"/>
          <w:lang w:eastAsia="ru-RU"/>
        </w:rPr>
        <w:t>.</w:t>
      </w:r>
      <w:r w:rsidRPr="0035014F">
        <w:rPr>
          <w:rFonts w:ascii="Times New Roman" w:eastAsia="Times New Roman" w:hAnsi="Times New Roman" w:cs="Times New Roman"/>
          <w:sz w:val="24"/>
          <w:szCs w:val="24"/>
          <w:lang w:val="en-US" w:eastAsia="ru-RU"/>
        </w:rPr>
        <w:t>A</w:t>
      </w:r>
      <w:r w:rsidRPr="0035014F">
        <w:rPr>
          <w:rFonts w:ascii="Times New Roman" w:eastAsia="Times New Roman" w:hAnsi="Times New Roman" w:cs="Times New Roman"/>
          <w:sz w:val="24"/>
          <w:szCs w:val="24"/>
          <w:lang w:eastAsia="ru-RU"/>
        </w:rPr>
        <w:t>. Как выбирать профессию. М., 1990.</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Ковалев А.Г., Месищев В.Н. Психические особенности человека.- СПб., 1957.</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Корниенко Н.А. Личность и индивидуальные различия.- Новосибирск, 1998.</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Пряжников Н.С. Профессиональное и личностное определение. - Воронеж, 1996.</w:t>
      </w: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r w:rsidRPr="0035014F">
        <w:rPr>
          <w:rFonts w:ascii="Times New Roman" w:eastAsia="Times New Roman" w:hAnsi="Times New Roman" w:cs="Times New Roman"/>
          <w:sz w:val="24"/>
          <w:szCs w:val="24"/>
          <w:lang w:eastAsia="ru-RU"/>
        </w:rPr>
        <w:t>Столяренко Л.Д. Основы психологии. Ростов на Дону, 1997. – 736 с.</w:t>
      </w:r>
    </w:p>
    <w:p w:rsidR="0035014F" w:rsidRPr="0035014F" w:rsidRDefault="0035014F" w:rsidP="0035014F">
      <w:pPr>
        <w:spacing w:after="0" w:line="240" w:lineRule="auto"/>
        <w:jc w:val="both"/>
        <w:rPr>
          <w:rFonts w:ascii="Times New Roman" w:eastAsia="Times New Roman" w:hAnsi="Times New Roman" w:cs="Times New Roman"/>
          <w:b/>
          <w:bCs/>
          <w:sz w:val="24"/>
          <w:szCs w:val="24"/>
          <w:lang w:eastAsia="ru-RU"/>
        </w:rPr>
      </w:pPr>
      <w:r w:rsidRPr="0035014F">
        <w:rPr>
          <w:rFonts w:ascii="Times New Roman" w:eastAsia="Times New Roman" w:hAnsi="Times New Roman" w:cs="Times New Roman"/>
          <w:sz w:val="24"/>
          <w:szCs w:val="24"/>
          <w:lang w:eastAsia="ru-RU"/>
        </w:rPr>
        <w:t>Курс лекций «Введение в специальность»</w:t>
      </w:r>
    </w:p>
    <w:p w:rsidR="0035014F" w:rsidRPr="0035014F" w:rsidRDefault="0035014F" w:rsidP="0035014F">
      <w:pPr>
        <w:spacing w:after="0" w:line="240" w:lineRule="auto"/>
        <w:rPr>
          <w:rFonts w:ascii="Times New Roman" w:eastAsia="Times New Roman" w:hAnsi="Times New Roman" w:cs="Times New Roman"/>
          <w:b/>
          <w:bCs/>
          <w:sz w:val="24"/>
          <w:szCs w:val="24"/>
          <w:lang w:eastAsia="ru-RU"/>
        </w:rPr>
      </w:pPr>
    </w:p>
    <w:p w:rsidR="0035014F" w:rsidRPr="0035014F" w:rsidRDefault="0035014F" w:rsidP="0035014F">
      <w:pPr>
        <w:spacing w:after="0" w:line="240" w:lineRule="auto"/>
        <w:jc w:val="both"/>
        <w:rPr>
          <w:rFonts w:ascii="Times New Roman" w:eastAsia="Times New Roman" w:hAnsi="Times New Roman" w:cs="Times New Roman"/>
          <w:sz w:val="24"/>
          <w:szCs w:val="24"/>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170" w:right="57"/>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240" w:lineRule="auto"/>
        <w:jc w:val="center"/>
        <w:rPr>
          <w:rFonts w:ascii="Times New Roman" w:eastAsia="Times New Roman" w:hAnsi="Times New Roman" w:cs="Times New Roman"/>
          <w:b/>
          <w:bCs/>
          <w:sz w:val="28"/>
          <w:szCs w:val="28"/>
          <w:lang w:val="en-US" w:eastAsia="ru-RU"/>
        </w:rPr>
      </w:pPr>
    </w:p>
    <w:p w:rsidR="0035014F" w:rsidRPr="0035014F" w:rsidRDefault="0035014F" w:rsidP="0035014F">
      <w:pPr>
        <w:spacing w:after="0" w:line="240" w:lineRule="auto"/>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Содержание</w:t>
      </w:r>
    </w:p>
    <w:p w:rsidR="0035014F" w:rsidRPr="0035014F" w:rsidRDefault="0035014F" w:rsidP="0035014F">
      <w:pPr>
        <w:spacing w:after="0" w:line="240" w:lineRule="auto"/>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Содержание </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 xml:space="preserve"> стр.3</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4"/>
          <w:szCs w:val="24"/>
          <w:lang w:eastAsia="ru-RU"/>
        </w:rPr>
        <w:t xml:space="preserve"> </w:t>
      </w:r>
      <w:r w:rsidRPr="0035014F">
        <w:rPr>
          <w:rFonts w:ascii="Times New Roman" w:eastAsia="Times New Roman" w:hAnsi="Times New Roman" w:cs="Times New Roman"/>
          <w:sz w:val="28"/>
          <w:szCs w:val="28"/>
          <w:lang w:eastAsia="ru-RU"/>
        </w:rPr>
        <w:t xml:space="preserve">Введение </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стр.4</w:t>
      </w:r>
    </w:p>
    <w:p w:rsidR="0035014F" w:rsidRPr="0035014F" w:rsidRDefault="0035014F" w:rsidP="0035014F">
      <w:pPr>
        <w:spacing w:after="0" w:line="240" w:lineRule="auto"/>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1</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 xml:space="preserve"> Общая характеристика профессий, требования профессий к свойствам     личности</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стр.5</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 xml:space="preserve"> Индивидуально-психологические особенности личности и их проявление  в профессиональной</w:t>
      </w:r>
      <w:r w:rsidRPr="0035014F">
        <w:rPr>
          <w:rFonts w:ascii="Calibri" w:eastAsia="Times New Roman" w:hAnsi="Calibri" w:cs="Times New Roman"/>
          <w:sz w:val="28"/>
          <w:szCs w:val="28"/>
          <w:lang w:eastAsia="ru-RU"/>
        </w:rPr>
        <w:t xml:space="preserve"> </w:t>
      </w:r>
      <w:r w:rsidRPr="0035014F">
        <w:rPr>
          <w:rFonts w:ascii="Times New Roman" w:eastAsia="Times New Roman" w:hAnsi="Times New Roman" w:cs="Times New Roman"/>
          <w:sz w:val="28"/>
          <w:szCs w:val="28"/>
          <w:lang w:eastAsia="ru-RU"/>
        </w:rPr>
        <w:t>деятельности</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стр.14</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2.1 Способность</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стр.14</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2.2 Темперамент</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 xml:space="preserve">стр.17 </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2.3 Характер</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стр.22</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2.4 Воля</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стр.26</w:t>
      </w:r>
    </w:p>
    <w:p w:rsidR="0035014F" w:rsidRPr="0035014F" w:rsidRDefault="0035014F" w:rsidP="0035014F">
      <w:pPr>
        <w:spacing w:after="0" w:line="240" w:lineRule="auto"/>
        <w:jc w:val="both"/>
        <w:rPr>
          <w:rFonts w:ascii="Calibri" w:eastAsia="Times New Roman" w:hAnsi="Calibri" w:cs="Times New Roman"/>
          <w:sz w:val="28"/>
          <w:szCs w:val="28"/>
          <w:lang w:eastAsia="ru-RU"/>
        </w:rPr>
      </w:pPr>
      <w:r w:rsidRPr="0035014F">
        <w:rPr>
          <w:rFonts w:ascii="Times New Roman" w:eastAsia="Times New Roman" w:hAnsi="Times New Roman" w:cs="Times New Roman"/>
          <w:sz w:val="28"/>
          <w:szCs w:val="28"/>
          <w:lang w:eastAsia="ru-RU"/>
        </w:rPr>
        <w:t>2.5 Эмоции</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стр.2</w:t>
      </w:r>
      <w:r w:rsidRPr="0035014F">
        <w:rPr>
          <w:rFonts w:ascii="Calibri" w:eastAsia="Times New Roman" w:hAnsi="Calibri" w:cs="Times New Roman"/>
          <w:sz w:val="28"/>
          <w:szCs w:val="28"/>
          <w:lang w:eastAsia="ru-RU"/>
        </w:rPr>
        <w:t>9</w:t>
      </w:r>
    </w:p>
    <w:p w:rsidR="0035014F" w:rsidRPr="0035014F" w:rsidRDefault="0035014F" w:rsidP="0035014F">
      <w:pPr>
        <w:spacing w:after="0" w:line="240" w:lineRule="auto"/>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Заключение</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стр.32</w:t>
      </w:r>
    </w:p>
    <w:p w:rsidR="0035014F" w:rsidRPr="0035014F" w:rsidRDefault="0035014F" w:rsidP="0035014F">
      <w:pPr>
        <w:spacing w:after="0" w:line="240" w:lineRule="auto"/>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Список использованной литературы</w:t>
      </w:r>
      <w:r w:rsidRPr="0035014F">
        <w:rPr>
          <w:rFonts w:ascii="Calibri" w:eastAsia="Times New Roman" w:hAnsi="Calibri" w:cs="Times New Roman"/>
          <w:sz w:val="28"/>
          <w:szCs w:val="28"/>
          <w:lang w:eastAsia="ru-RU"/>
        </w:rPr>
        <w:t>…………………………………………………..</w:t>
      </w:r>
      <w:r w:rsidRPr="0035014F">
        <w:rPr>
          <w:rFonts w:ascii="Times New Roman" w:eastAsia="Times New Roman" w:hAnsi="Times New Roman" w:cs="Times New Roman"/>
          <w:sz w:val="28"/>
          <w:szCs w:val="28"/>
          <w:lang w:eastAsia="ru-RU"/>
        </w:rPr>
        <w:t>стр.33</w:t>
      </w:r>
    </w:p>
    <w:p w:rsidR="0035014F" w:rsidRPr="0035014F" w:rsidRDefault="0035014F" w:rsidP="0035014F">
      <w:pPr>
        <w:spacing w:after="0" w:line="240" w:lineRule="auto"/>
        <w:rPr>
          <w:rFonts w:ascii="Times New Roman" w:eastAsia="Times New Roman" w:hAnsi="Times New Roman" w:cs="Times New Roman"/>
          <w:sz w:val="28"/>
          <w:szCs w:val="28"/>
          <w:lang w:eastAsia="ru-RU"/>
        </w:rPr>
      </w:pPr>
    </w:p>
    <w:p w:rsidR="0035014F" w:rsidRPr="0035014F" w:rsidRDefault="0035014F" w:rsidP="0035014F">
      <w:pPr>
        <w:spacing w:after="0" w:line="240" w:lineRule="auto"/>
        <w:rPr>
          <w:rFonts w:ascii="Times New Roman" w:eastAsia="Times New Roman" w:hAnsi="Times New Roman" w:cs="Times New Roman"/>
          <w:sz w:val="28"/>
          <w:szCs w:val="28"/>
          <w:lang w:eastAsia="ru-RU"/>
        </w:rPr>
      </w:pPr>
    </w:p>
    <w:p w:rsidR="0035014F" w:rsidRPr="0035014F" w:rsidRDefault="0035014F" w:rsidP="0035014F">
      <w:pPr>
        <w:spacing w:after="0" w:line="240" w:lineRule="auto"/>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170" w:right="57"/>
        <w:jc w:val="center"/>
        <w:rPr>
          <w:rFonts w:ascii="Calibri" w:eastAsia="Times New Roman" w:hAnsi="Calibri" w:cs="Times New Roman"/>
          <w:b/>
          <w:bCs/>
          <w:sz w:val="28"/>
          <w:szCs w:val="28"/>
          <w:lang w:eastAsia="ru-RU"/>
        </w:rPr>
      </w:pPr>
    </w:p>
    <w:p w:rsidR="0035014F" w:rsidRPr="0035014F" w:rsidRDefault="0035014F" w:rsidP="0035014F">
      <w:pPr>
        <w:spacing w:after="0" w:line="360" w:lineRule="auto"/>
        <w:ind w:right="57"/>
        <w:jc w:val="center"/>
        <w:rPr>
          <w:rFonts w:ascii="Calibri" w:eastAsia="Times New Roman" w:hAnsi="Calibri" w:cs="Times New Roman"/>
          <w:b/>
          <w:bCs/>
          <w:sz w:val="28"/>
          <w:szCs w:val="28"/>
          <w:lang w:eastAsia="ru-RU"/>
        </w:rPr>
      </w:pPr>
      <w:r w:rsidRPr="0035014F">
        <w:rPr>
          <w:rFonts w:ascii="Times New Roman" w:eastAsia="Times New Roman" w:hAnsi="Times New Roman" w:cs="Times New Roman"/>
          <w:b/>
          <w:bCs/>
          <w:sz w:val="28"/>
          <w:szCs w:val="28"/>
          <w:lang w:eastAsia="ru-RU"/>
        </w:rPr>
        <w:t>Введение</w:t>
      </w:r>
    </w:p>
    <w:p w:rsidR="0035014F" w:rsidRPr="0035014F" w:rsidRDefault="0035014F" w:rsidP="0035014F">
      <w:pPr>
        <w:spacing w:after="0" w:line="360" w:lineRule="auto"/>
        <w:ind w:left="170" w:right="57"/>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Ежегодно миллионы молодых людей, оканчивая школу, и, получив среднее образование, становятся перед выбором какую же профессию выбрать, какой сфере деятельности посветить свою жизнь. Они, прежде всего, учитывают свое желание, способности. Но, к сожалению, не всегда будущий студент опирается на свои собственные интересы. Многие сталкиваются с тем, что большую роль играет мнение родителей. Одни родители хотят, чтобы их чадо пошло по их стопам, другие считают, что предлагаемая ими профессия наиболее востребована и высокооплачиваемая. Но у каждого свое особенное представление о деятельности. И, зачастую, при не правильном выборе, так же сказывается плохое представление той или иной профессии, не детализированное представление деятельности. С этим мы попытаемся разобраться в данной работе.  Еще одной главной задачей данной работы является рассмотрение причин основания выбора профессии, ведь передо мной совсем недавно стоял такой выбор. И очень важно расставить приоритеты, выяснить, что наиболее  интересно, важно для личности. Поэтому целью работы является </w:t>
      </w:r>
      <w:r w:rsidRPr="0035014F">
        <w:rPr>
          <w:rFonts w:ascii="Times New Roman" w:eastAsia="Times New Roman" w:hAnsi="Times New Roman" w:cs="Times New Roman"/>
          <w:sz w:val="28"/>
          <w:szCs w:val="28"/>
          <w:lang w:eastAsia="ru-RU"/>
        </w:rPr>
        <w:lastRenderedPageBreak/>
        <w:t>рассмотрение индивидуально-психологических особенностей личности, их появление в профессиональной деятельности.</w:t>
      </w:r>
    </w:p>
    <w:p w:rsidR="0035014F" w:rsidRPr="0035014F" w:rsidRDefault="0035014F" w:rsidP="0035014F">
      <w:pPr>
        <w:spacing w:after="0" w:line="360" w:lineRule="auto"/>
        <w:ind w:left="170" w:right="57"/>
        <w:jc w:val="both"/>
        <w:rPr>
          <w:rFonts w:ascii="Calibri" w:eastAsia="Times New Roman" w:hAnsi="Calibri" w:cs="Times New Roman"/>
          <w:b/>
          <w:bCs/>
          <w:sz w:val="28"/>
          <w:szCs w:val="28"/>
          <w:lang w:eastAsia="ru-RU"/>
        </w:rPr>
      </w:pPr>
    </w:p>
    <w:p w:rsidR="0035014F" w:rsidRPr="0035014F" w:rsidRDefault="0035014F" w:rsidP="0035014F">
      <w:pPr>
        <w:spacing w:after="0" w:line="360" w:lineRule="auto"/>
        <w:ind w:left="170" w:right="57"/>
        <w:jc w:val="both"/>
        <w:rPr>
          <w:rFonts w:ascii="Calibri" w:eastAsia="Times New Roman" w:hAnsi="Calibri" w:cs="Times New Roman"/>
          <w:b/>
          <w:bCs/>
          <w:sz w:val="28"/>
          <w:szCs w:val="28"/>
          <w:lang w:eastAsia="ru-RU"/>
        </w:rPr>
      </w:pPr>
    </w:p>
    <w:p w:rsidR="0035014F" w:rsidRPr="0035014F" w:rsidRDefault="0035014F" w:rsidP="0035014F">
      <w:pPr>
        <w:spacing w:after="0" w:line="360" w:lineRule="auto"/>
        <w:ind w:left="170" w:right="57"/>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1 Общая характеристика профессий, требования профессий к свойствам личности.</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290830</wp:posOffset>
            </wp:positionH>
            <wp:positionV relativeFrom="paragraph">
              <wp:posOffset>51435</wp:posOffset>
            </wp:positionV>
            <wp:extent cx="2133600" cy="1600200"/>
            <wp:effectExtent l="0" t="0" r="0" b="0"/>
            <wp:wrapTight wrapText="bothSides">
              <wp:wrapPolygon edited="0">
                <wp:start x="0" y="0"/>
                <wp:lineTo x="0" y="21343"/>
                <wp:lineTo x="21407" y="21343"/>
                <wp:lineTo x="21407" y="0"/>
                <wp:lineTo x="0" y="0"/>
              </wp:wrapPolygon>
            </wp:wrapTight>
            <wp:docPr id="31" name="Рисунок 31" descr="082ef0aaf89bd1eea33263c110ad66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2ef0aaf89bd1eea33263c110ad66d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Профессия</w:t>
      </w:r>
      <w:r w:rsidRPr="0035014F">
        <w:rPr>
          <w:rFonts w:ascii="Times New Roman" w:eastAsia="Times New Roman" w:hAnsi="Times New Roman" w:cs="Times New Roman"/>
          <w:sz w:val="28"/>
          <w:szCs w:val="28"/>
          <w:lang w:eastAsia="ru-RU"/>
        </w:rPr>
        <w:t xml:space="preserve"> – это исторически возникшая форма деятельности, необходимая человеку, и для выполнения которой он должен обладать суммой знаний, умений и навыков. Также иметь соответствующие профессиональные способности и профессионально важные качества. Она необходима для общества и ограниченная вследствие труда. Это область приложения физических и духовных сил человека, дающая ему возможность для существования и развития. Существуют различные классификации профессий: по условиям труда, по предмету труда, по целям профессиональной деятельности и др. Рассмотрим  по предмету труда. Профессии, согласно этой классификации, разделяются на пять основных видов.  Рассмотрим таблицу 1:  </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Таблица 1 – Краткая характеристика групп, классифицированная по предмету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3"/>
      </w:tblGrid>
      <w:tr w:rsidR="0035014F" w:rsidRPr="0035014F" w:rsidTr="003757C6">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Название группы</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Краткая характеристика группы</w:t>
            </w:r>
          </w:p>
        </w:tc>
      </w:tr>
      <w:tr w:rsidR="0035014F" w:rsidRPr="0035014F" w:rsidTr="003757C6">
        <w:trPr>
          <w:trHeight w:val="2406"/>
        </w:trPr>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Человек- техника</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Все профессии, связанные с созданием техники, её обслуживанием и управлением ею; профессии, связанные  с металлами, с электрооборудованием, с созданием эксплуатации зданий и сооружений, с </w:t>
            </w:r>
            <w:r w:rsidRPr="0035014F">
              <w:rPr>
                <w:rFonts w:ascii="Times New Roman" w:eastAsia="Times New Roman" w:hAnsi="Times New Roman" w:cs="Times New Roman"/>
                <w:sz w:val="28"/>
                <w:szCs w:val="28"/>
                <w:lang w:eastAsia="ru-RU"/>
              </w:rPr>
              <w:lastRenderedPageBreak/>
              <w:t>производством промышленных товаров, с добычей полезных ископаемых.</w:t>
            </w:r>
          </w:p>
        </w:tc>
      </w:tr>
      <w:tr w:rsidR="0035014F" w:rsidRPr="0035014F" w:rsidTr="003757C6">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Человек- человек</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Профессии, связанные с воспитанием, обучением, лечение, информированием, бытовым обслуживанием и с управлением людьми.</w:t>
            </w:r>
          </w:p>
        </w:tc>
      </w:tr>
      <w:tr w:rsidR="0035014F" w:rsidRPr="0035014F" w:rsidTr="003757C6">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Человек- природа</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Все профессии, связанные с растительными, животными организмами, микроорганизмами. </w:t>
            </w:r>
          </w:p>
        </w:tc>
      </w:tr>
      <w:tr w:rsidR="0035014F" w:rsidRPr="0035014F" w:rsidTr="003757C6">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Человек- знаки</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Все, связанное с цифрами, чертежами, нотами, схемами, физическими и химическими символами и др.</w:t>
            </w:r>
          </w:p>
        </w:tc>
      </w:tr>
      <w:tr w:rsidR="0035014F" w:rsidRPr="0035014F" w:rsidTr="003757C6">
        <w:tc>
          <w:tcPr>
            <w:tcW w:w="3348"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Человек - художественный образ</w:t>
            </w:r>
          </w:p>
        </w:tc>
        <w:tc>
          <w:tcPr>
            <w:tcW w:w="6223"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Профессии, связанные с музыкой, искусством, литературой, актерской деятельностью и т.д.</w:t>
            </w:r>
          </w:p>
        </w:tc>
      </w:tr>
    </w:tbl>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4"/>
          <w:szCs w:val="24"/>
          <w:lang w:eastAsia="ru-RU"/>
        </w:rPr>
        <w:t xml:space="preserve">      </w:t>
      </w:r>
      <w:r w:rsidRPr="0035014F">
        <w:rPr>
          <w:rFonts w:ascii="Times New Roman" w:eastAsia="Times New Roman" w:hAnsi="Times New Roman" w:cs="Times New Roman"/>
          <w:sz w:val="28"/>
          <w:szCs w:val="28"/>
          <w:lang w:eastAsia="ru-RU"/>
        </w:rPr>
        <w:t xml:space="preserve">   К каждому из работников, не зависимо от сферы деятельности, существуют особые требования. Выделяют основные аспекты требований: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numPr>
          <w:ilvl w:val="0"/>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Профессиональные требования.</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Высокий уровень профессионализма, способность к быстрой    адаптации.</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Системное видение производственных процессов.</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Готовность к постоянному профессиональному росту.</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4463415</wp:posOffset>
            </wp:positionH>
            <wp:positionV relativeFrom="paragraph">
              <wp:posOffset>657225</wp:posOffset>
            </wp:positionV>
            <wp:extent cx="1903730" cy="2194560"/>
            <wp:effectExtent l="0" t="0" r="1270" b="0"/>
            <wp:wrapTight wrapText="bothSides">
              <wp:wrapPolygon edited="0">
                <wp:start x="0" y="0"/>
                <wp:lineTo x="0" y="21375"/>
                <wp:lineTo x="21398" y="21375"/>
                <wp:lineTo x="21398" y="0"/>
                <wp:lineTo x="0" y="0"/>
              </wp:wrapPolygon>
            </wp:wrapTight>
            <wp:docPr id="30" name="Рисунок 30" descr="461C2C06D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1C2C06D8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373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Взаимодействие со специалистами других специальностей.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numPr>
          <w:ilvl w:val="0"/>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Личностные требования.</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Наличие личного и социального опыта.</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Конструктивность, мобильность, непроизводственные резервы личности.</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Способность принимать решения в ситуации выбора.</w:t>
      </w:r>
    </w:p>
    <w:p w:rsidR="0035014F" w:rsidRPr="0035014F" w:rsidRDefault="0035014F" w:rsidP="0035014F">
      <w:pPr>
        <w:numPr>
          <w:ilvl w:val="1"/>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Способность прогнозировать последствия своих решений, нести за них ответственность.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numPr>
          <w:ilvl w:val="0"/>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Социально- экономические требования.                                                                                                       </w:t>
      </w:r>
    </w:p>
    <w:p w:rsidR="0035014F" w:rsidRPr="0035014F" w:rsidRDefault="0035014F" w:rsidP="0035014F">
      <w:pPr>
        <w:numPr>
          <w:ilvl w:val="0"/>
          <w:numId w:val="3"/>
        </w:numPr>
        <w:tabs>
          <w:tab w:val="num" w:pos="1080"/>
        </w:tabs>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Знание информационных технологий.</w:t>
      </w:r>
    </w:p>
    <w:p w:rsidR="0035014F" w:rsidRPr="0035014F" w:rsidRDefault="0035014F" w:rsidP="0035014F">
      <w:pPr>
        <w:numPr>
          <w:ilvl w:val="0"/>
          <w:numId w:val="3"/>
        </w:numPr>
        <w:tabs>
          <w:tab w:val="num" w:pos="1080"/>
        </w:tabs>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Знание основ профилирующих предметов.</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numPr>
          <w:ilvl w:val="0"/>
          <w:numId w:val="2"/>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Творческие требования.</w:t>
      </w:r>
    </w:p>
    <w:p w:rsidR="0035014F" w:rsidRPr="0035014F" w:rsidRDefault="0035014F" w:rsidP="0035014F">
      <w:pPr>
        <w:numPr>
          <w:ilvl w:val="0"/>
          <w:numId w:val="4"/>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Творческое отношение к работе.</w:t>
      </w:r>
    </w:p>
    <w:p w:rsidR="0035014F" w:rsidRPr="0035014F" w:rsidRDefault="0035014F" w:rsidP="0035014F">
      <w:pPr>
        <w:numPr>
          <w:ilvl w:val="0"/>
          <w:numId w:val="4"/>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Знание методов инженерного и художественного творчества.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547370</wp:posOffset>
            </wp:positionH>
            <wp:positionV relativeFrom="paragraph">
              <wp:posOffset>596900</wp:posOffset>
            </wp:positionV>
            <wp:extent cx="2005330" cy="1780540"/>
            <wp:effectExtent l="0" t="0" r="0" b="0"/>
            <wp:wrapTight wrapText="bothSides">
              <wp:wrapPolygon edited="0">
                <wp:start x="0" y="0"/>
                <wp:lineTo x="0" y="21261"/>
                <wp:lineTo x="21340" y="21261"/>
                <wp:lineTo x="21340" y="0"/>
                <wp:lineTo x="0" y="0"/>
              </wp:wrapPolygon>
            </wp:wrapTight>
            <wp:docPr id="29" name="Рисунок 29" descr="126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622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533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Также, особое внимание акцентируют на профессионально- важных качествах, определяющих профпригодность специалиста.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      Профессионально- важные качества</w:t>
      </w:r>
      <w:r w:rsidRPr="0035014F">
        <w:rPr>
          <w:rFonts w:ascii="Times New Roman" w:eastAsia="Times New Roman" w:hAnsi="Times New Roman" w:cs="Times New Roman"/>
          <w:sz w:val="28"/>
          <w:szCs w:val="28"/>
          <w:lang w:eastAsia="ru-RU"/>
        </w:rPr>
        <w:t xml:space="preserve"> - это совокупность качеств человека, которые характеризуют его как субъекта труда, влияют на эффективность профессиональной деятельности и на успешность её освоения.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Существуют три основные группы  профессионально-важных качеств:</w:t>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r w:rsidRPr="0035014F">
        <w:rPr>
          <w:rFonts w:ascii="Times New Roman" w:eastAsia="Times New Roman" w:hAnsi="Times New Roman" w:cs="Times New Roman"/>
          <w:sz w:val="28"/>
          <w:szCs w:val="28"/>
          <w:lang w:eastAsia="ru-RU"/>
        </w:rPr>
        <w:tab/>
      </w:r>
    </w:p>
    <w:p w:rsidR="0035014F" w:rsidRPr="0035014F" w:rsidRDefault="0035014F" w:rsidP="0035014F">
      <w:pPr>
        <w:numPr>
          <w:ilvl w:val="0"/>
          <w:numId w:val="1"/>
        </w:num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Качества, гарантирующие профессиональную направленность личности. Это, как правило, система эмоциональных ценностных отношений человека, которая определяет соответствующую иерархическую структуру мотивов, побуждающих человека к самоутверждению профессиональной деятельности. Где, профессиональная направленность характеризуется как идеи, убеждения, принципы, взгляды, отношения.</w:t>
      </w:r>
    </w:p>
    <w:p w:rsidR="0035014F" w:rsidRPr="0035014F" w:rsidRDefault="0035014F" w:rsidP="0035014F">
      <w:pPr>
        <w:numPr>
          <w:ilvl w:val="0"/>
          <w:numId w:val="1"/>
        </w:numPr>
        <w:spacing w:after="0" w:line="360" w:lineRule="auto"/>
        <w:ind w:left="432" w:right="144" w:firstLine="432"/>
        <w:jc w:val="both"/>
        <w:rPr>
          <w:rFonts w:ascii="Times New Roman" w:eastAsia="Times New Roman" w:hAnsi="Times New Roman" w:cs="Times New Roman"/>
          <w:sz w:val="28"/>
          <w:szCs w:val="28"/>
          <w:u w:val="single"/>
          <w:lang w:eastAsia="ru-RU"/>
        </w:rPr>
      </w:pPr>
      <w:r w:rsidRPr="0035014F">
        <w:rPr>
          <w:rFonts w:ascii="Times New Roman" w:eastAsia="Times New Roman" w:hAnsi="Times New Roman" w:cs="Times New Roman"/>
          <w:sz w:val="28"/>
          <w:szCs w:val="28"/>
          <w:lang w:eastAsia="ru-RU"/>
        </w:rPr>
        <w:t>Качества, определяющие профессиональную компетентность личности. Существуют два вида профессиональной компетентности: предметно-профессиональная компетентность и социально- профессиональная компетентность.</w:t>
      </w:r>
    </w:p>
    <w:p w:rsidR="0035014F" w:rsidRPr="0035014F" w:rsidRDefault="0035014F" w:rsidP="0035014F">
      <w:pPr>
        <w:numPr>
          <w:ilvl w:val="0"/>
          <w:numId w:val="1"/>
        </w:numPr>
        <w:spacing w:after="0" w:line="360" w:lineRule="auto"/>
        <w:ind w:left="432" w:right="144" w:firstLine="432"/>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547370</wp:posOffset>
            </wp:positionH>
            <wp:positionV relativeFrom="paragraph">
              <wp:posOffset>596900</wp:posOffset>
            </wp:positionV>
            <wp:extent cx="2353945" cy="1769745"/>
            <wp:effectExtent l="0" t="0" r="8255" b="1905"/>
            <wp:wrapTight wrapText="bothSides">
              <wp:wrapPolygon edited="0">
                <wp:start x="0" y="0"/>
                <wp:lineTo x="0" y="21391"/>
                <wp:lineTo x="21501" y="21391"/>
                <wp:lineTo x="21501" y="0"/>
                <wp:lineTo x="0" y="0"/>
              </wp:wrapPolygon>
            </wp:wrapTight>
            <wp:docPr id="28" name="Рисунок 28" descr="Obrazec_Poluavtoma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azec_Poluavtomat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94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Особенности психофизиологии-особенности мышления, памяти, восприятия, возраст, пол, темперамент и характер.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u w:val="single"/>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Также выделяют общие профессиональные качества. Классификацию которых рассмотрим в таблице 2.</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Таблица 2 – Общие профессиональные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Качества</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Описание</w:t>
            </w: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Внимательность</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Чувствительность к изменениям в настроении и поведении человека и способность учитывать самочувствие человека при принятии решения.</w:t>
            </w: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Эмоциональная устойчивость</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Устойчивость к факторам внешней среды и негативным реакциям людей на производственные ситуации.</w:t>
            </w:r>
          </w:p>
        </w:tc>
      </w:tr>
      <w:tr w:rsidR="0035014F" w:rsidRPr="0035014F" w:rsidTr="003757C6">
        <w:trPr>
          <w:trHeight w:val="1613"/>
        </w:trPr>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Общие характеристики поведения</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Интерес и уважение к людям, активное желание оказать помощь и поддержку, личная примерность, порядочность, обязательность, принципиальность, чистоплотность.</w:t>
            </w: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Характеристики речи</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Точность, выразительность, разборчивость, интеллектуальная и эмоциональная насыщенность.</w:t>
            </w:r>
          </w:p>
        </w:tc>
      </w:tr>
    </w:tbl>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Понятие профессионально-важных признаков. Все многообразие психики, так или иначе, проявляется в трудовой деятельности человека, но вместе с тем эти проявления носят разный характер, который обусловлен специфическими для каждой профессии предметами и орудиями труда, а также и трудовыми задачами. Для изучения этого многообразия выделения профессионально важных признаков можно проводить по следующему плану; психологические особенности сенсорной деятельности, и потом, хотя это все неотделимо друг от друга, рассмотреть внимание, память, эмоционально-волевую сферу и особенности личности.</w:t>
      </w:r>
      <w:r w:rsidRPr="0035014F">
        <w:rPr>
          <w:rFonts w:ascii="Times New Roman" w:eastAsia="Times New Roman" w:hAnsi="Times New Roman" w:cs="Times New Roman"/>
          <w:i/>
          <w:iCs/>
          <w:sz w:val="28"/>
          <w:szCs w:val="28"/>
          <w:lang w:eastAsia="ru-RU"/>
        </w:rPr>
        <w:t>Сенсорная деятельность в разных видах труда</w:t>
      </w:r>
      <w:r w:rsidRPr="0035014F">
        <w:rPr>
          <w:rFonts w:ascii="Times New Roman" w:eastAsia="Times New Roman" w:hAnsi="Times New Roman" w:cs="Times New Roman"/>
          <w:sz w:val="28"/>
          <w:szCs w:val="28"/>
          <w:lang w:eastAsia="ru-RU"/>
        </w:rPr>
        <w:t xml:space="preserve"> может отличаться, прежде всего, по нагрузке на тот или иной анализатор зрительной, слуховой, кожной, мышечно-суставный и др. или комплексе анализаторов. Например, если у настройщика музыкальных инструментов ведущим является слуховой анализатор, то такие профессии, как радист, настройщик радио и телеаппаратуры, требуют наряду со зрительным восприятием не в меньшей степени и слухового восприятия; тонкого различения шумов, различения высоты и тембра звуков и т.д. Есть профессии, где ведущим анализатором может быть осязание, это, например, браковщики полировки, где вопросы осязания </w:t>
      </w:r>
      <w:r w:rsidRPr="0035014F">
        <w:rPr>
          <w:rFonts w:ascii="Times New Roman" w:eastAsia="Times New Roman" w:hAnsi="Times New Roman" w:cs="Times New Roman"/>
          <w:sz w:val="28"/>
          <w:szCs w:val="28"/>
          <w:lang w:eastAsia="ru-RU"/>
        </w:rPr>
        <w:lastRenderedPageBreak/>
        <w:t xml:space="preserve">имеют большое значение. Есть виды труда, в которых довольно, довольно большую роль играют обоняние и вкус. Прежде всего, это профессии связанные с дегустацией. А если говорить об обонянии - то некоторые виды химической и нефтеперерабатывающей </w:t>
      </w: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252095</wp:posOffset>
            </wp:positionH>
            <wp:positionV relativeFrom="paragraph">
              <wp:posOffset>1794510</wp:posOffset>
            </wp:positionV>
            <wp:extent cx="1809750" cy="1914525"/>
            <wp:effectExtent l="0" t="0" r="0" b="9525"/>
            <wp:wrapTight wrapText="bothSides">
              <wp:wrapPolygon edited="0">
                <wp:start x="7503" y="430"/>
                <wp:lineTo x="5912" y="1504"/>
                <wp:lineTo x="5684" y="2364"/>
                <wp:lineTo x="5912" y="4299"/>
                <wp:lineTo x="5002" y="6233"/>
                <wp:lineTo x="5002" y="7737"/>
                <wp:lineTo x="1137" y="11176"/>
                <wp:lineTo x="682" y="11821"/>
                <wp:lineTo x="227" y="13755"/>
                <wp:lineTo x="227" y="15045"/>
                <wp:lineTo x="1592" y="18054"/>
                <wp:lineTo x="4547" y="21063"/>
                <wp:lineTo x="4775" y="21493"/>
                <wp:lineTo x="7276" y="21493"/>
                <wp:lineTo x="10459" y="21063"/>
                <wp:lineTo x="17962" y="18913"/>
                <wp:lineTo x="17962" y="18054"/>
                <wp:lineTo x="21373" y="14830"/>
                <wp:lineTo x="21373" y="11176"/>
                <wp:lineTo x="20691" y="7307"/>
                <wp:lineTo x="18417" y="6233"/>
                <wp:lineTo x="12505" y="4299"/>
                <wp:lineTo x="12733" y="3439"/>
                <wp:lineTo x="10459" y="1075"/>
                <wp:lineTo x="9322" y="430"/>
                <wp:lineTo x="7503" y="430"/>
              </wp:wrapPolygon>
            </wp:wrapTight>
            <wp:docPr id="27" name="Рисунок 27" descr="j02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19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 xml:space="preserve">промышленности. </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Кроме анализатора нужно иметь в виду особенности характера самого восприятия. Целый ряд профессий требует длительного слежения в широком сенсорном поле. Ряд профессий, наоборот, требует резкого сужения поля восприятия, но зато в течение длительного времени.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300355</wp:posOffset>
            </wp:positionH>
            <wp:positionV relativeFrom="paragraph">
              <wp:posOffset>-85725</wp:posOffset>
            </wp:positionV>
            <wp:extent cx="1828800" cy="1466850"/>
            <wp:effectExtent l="0" t="0" r="0" b="0"/>
            <wp:wrapTight wrapText="bothSides">
              <wp:wrapPolygon edited="0">
                <wp:start x="0" y="0"/>
                <wp:lineTo x="0" y="21319"/>
                <wp:lineTo x="21375" y="21319"/>
                <wp:lineTo x="21375" y="0"/>
                <wp:lineTo x="0" y="0"/>
              </wp:wrapPolygon>
            </wp:wrapTight>
            <wp:docPr id="26" name="Рисунок 26" descr="j024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406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Есть профессии, в которых большое значение имеет слежение за движущимися и мелькающими объектами. Это должно быть также учтено, когда мы анализируем профессию с точки зрения восприятия.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i/>
          <w:iCs/>
          <w:sz w:val="28"/>
          <w:szCs w:val="28"/>
          <w:lang w:eastAsia="ru-RU"/>
        </w:rPr>
        <w:t>Профессиональные особенности мыслительной деятельности.</w:t>
      </w:r>
      <w:r w:rsidRPr="0035014F">
        <w:rPr>
          <w:rFonts w:ascii="Times New Roman" w:eastAsia="Times New Roman" w:hAnsi="Times New Roman" w:cs="Times New Roman"/>
          <w:b/>
          <w:bCs/>
          <w:i/>
          <w:iCs/>
          <w:sz w:val="28"/>
          <w:szCs w:val="28"/>
          <w:lang w:eastAsia="ru-RU"/>
        </w:rPr>
        <w:t xml:space="preserve"> </w:t>
      </w:r>
      <w:r w:rsidRPr="0035014F">
        <w:rPr>
          <w:rFonts w:ascii="Times New Roman" w:eastAsia="Times New Roman" w:hAnsi="Times New Roman" w:cs="Times New Roman"/>
          <w:sz w:val="28"/>
          <w:szCs w:val="28"/>
          <w:lang w:eastAsia="ru-RU"/>
        </w:rPr>
        <w:t>Мышление является обязательным компонентом любой деятельности, но мышление как профессионально важный признак, прежде всего, выделяют в тех профессиях, где приходится оценивать какую-нибудь ситуацию, требующую принятия определенного решения в зависимости от данной ситуации и реализации его в виде каких-то адекватных действий.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Мы представляем себе, что научно-технический прогресс, механизация, автоматизация все время повышают требования, даже в рабочих профессиях, к мышлению. По сути дела, во многих видах деятельности трудно отделить физический и умственный труд.</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В целом ряде видов ручного труда чаще всего имеет место, так называемое наглядно-действенное мышление. Но есть виды труда, особенно в автоматизированных системах, где роль интеллектуального </w:t>
      </w:r>
      <w:r w:rsidRPr="0035014F">
        <w:rPr>
          <w:rFonts w:ascii="Times New Roman" w:eastAsia="Times New Roman" w:hAnsi="Times New Roman" w:cs="Times New Roman"/>
          <w:sz w:val="28"/>
          <w:szCs w:val="28"/>
          <w:lang w:eastAsia="ru-RU"/>
        </w:rPr>
        <w:lastRenderedPageBreak/>
        <w:t xml:space="preserve">компонента значительно повышается. Приходится оценивать ситуацию по целому ряду параметров, находить решение с учетом вероятности наступления какого-то события, выбирать различные действия в зависимости от меняющихся ситуаций. </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Профессиональные особенности моторной деятельности.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sz w:val="28"/>
          <w:szCs w:val="28"/>
          <w:lang w:eastAsia="ru-RU"/>
        </w:rPr>
        <w:t>Когда говорят о моторной деятельности, правильнее рассматривать сенсомоторную координацию даже в тех случаях, когда моторный компонент деятельности крайне прост; нажимание на кнопку или рычаг. Почему? Потому, что всякая моторная деятельность вызывается сенсорным компонентом, и реализация этого действия контролируется так же сенсорным компонентом.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254000</wp:posOffset>
            </wp:positionH>
            <wp:positionV relativeFrom="paragraph">
              <wp:posOffset>2540</wp:posOffset>
            </wp:positionV>
            <wp:extent cx="2162175" cy="1619250"/>
            <wp:effectExtent l="0" t="0" r="9525" b="0"/>
            <wp:wrapTight wrapText="bothSides">
              <wp:wrapPolygon edited="0">
                <wp:start x="0" y="0"/>
                <wp:lineTo x="0" y="21346"/>
                <wp:lineTo x="21505" y="21346"/>
                <wp:lineTo x="21505" y="0"/>
                <wp:lineTo x="0" y="0"/>
              </wp:wrapPolygon>
            </wp:wrapTight>
            <wp:docPr id="25" name="Рисунок 25" descr="18525_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525_43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По сенсомоторной координации профессии очень резко отличаются друг от друга. Есть профессии, в которых моторный компонент действия носит очень простой характер, а именно; в ответ на какую-то возникшую ситуацию провести какие-то ручные действия - поворот рычажка, нажимание на кнопку и др. Но в ряде случаев здесь, с одной стороны, играет роль скорость реакции, т.е. действие само по себе простое, но все должно реализовываться достаточно быстро. При замедлении могут появиться нежелательные результаты. С другой стороны ряд профессий сложной сенсомоторной координации не только рук, но и ног. Это водительские профессии; шоферы, летчики, также профессия швеи- мотористки и другие профессии станочников.</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Профессиональные особенности внимания.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i/>
          <w:iCs/>
          <w:sz w:val="28"/>
          <w:szCs w:val="28"/>
          <w:lang w:eastAsia="ru-RU"/>
        </w:rPr>
        <w:t xml:space="preserve"> </w:t>
      </w:r>
      <w:r w:rsidRPr="0035014F">
        <w:rPr>
          <w:rFonts w:ascii="Times New Roman" w:eastAsia="Times New Roman" w:hAnsi="Times New Roman" w:cs="Times New Roman"/>
          <w:sz w:val="28"/>
          <w:szCs w:val="28"/>
          <w:lang w:eastAsia="ru-RU"/>
        </w:rPr>
        <w:t xml:space="preserve">Внимание, которое осуществляет функцию контроля деятельности, неотделимо от восприятия, от мышления, оно обязательно присутствует в любой деятельности. Но в разных профессиях отдельные свойства внимания имеют разное значение. Есть профессии (браковщики, контролеры, сборщики и др. ), в которых требуется длительное, в </w:t>
      </w:r>
      <w:r w:rsidRPr="0035014F">
        <w:rPr>
          <w:rFonts w:ascii="Times New Roman" w:eastAsia="Times New Roman" w:hAnsi="Times New Roman" w:cs="Times New Roman"/>
          <w:sz w:val="28"/>
          <w:szCs w:val="28"/>
          <w:lang w:eastAsia="ru-RU"/>
        </w:rPr>
        <w:lastRenderedPageBreak/>
        <w:t>течение всего рабочего дня устойчивое внимание на одном или даже нескольких объектах и периодическая его концентрация.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Есть профессии, которые требуют исключительно широкого расширения внимания и переключения внимания. Вообще в трудовой деятельности очень трудно отделить распределение внимания от его переключения. Целый ряд профессий операторов, которые имеют широкое поле для обзора, требует все время и распределять внимание и переключать внимание с одних объектов на другие. Но есть профессии, в которых необходимо поочередно то концентрировать внимание, то переключать его. Такие профессии есть и у нас, в нашем образовательном учреждении: «повар-кондитер», «автомеханик», «портной», «продавец-контролер-кассир», сварщик, «повар-кондитер»</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328295</wp:posOffset>
            </wp:positionH>
            <wp:positionV relativeFrom="paragraph">
              <wp:posOffset>-1439545</wp:posOffset>
            </wp:positionV>
            <wp:extent cx="1685925" cy="2152650"/>
            <wp:effectExtent l="0" t="0" r="9525" b="0"/>
            <wp:wrapTight wrapText="bothSides">
              <wp:wrapPolygon edited="0">
                <wp:start x="0" y="0"/>
                <wp:lineTo x="0" y="21409"/>
                <wp:lineTo x="21478" y="21409"/>
                <wp:lineTo x="21478" y="0"/>
                <wp:lineTo x="0" y="0"/>
              </wp:wrapPolygon>
            </wp:wrapTight>
            <wp:docPr id="24" name="Рисунок 24" descr="1239848794stro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39848794stroi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59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i/>
          <w:iCs/>
          <w:sz w:val="28"/>
          <w:szCs w:val="28"/>
          <w:lang w:eastAsia="ru-RU"/>
        </w:rPr>
        <w:t>Профессиональные особенности памяти.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Память нужна всегда независимо от видов труда. Но мы говорим о профессионально важном признаке памяти для видов труда. Дело в том, что большая нагрузка на память требуется при обучение данному виду труда, когда еще не сформировались навыки, но когда сформировались основные навыки, но когда сформировываются основные навыки, тогда нагрузка на память снижается. Люди которые прекрасно освоили станок не должны каждый раз специально вспоминать, какими рычагами нужно действовать, на что нужно смотреть. Шоферам не нужно думать о том, какой рукой или какой ногой и какое движение нужно сделать. Но есть профессии в которых память является одним из наиболее важных признаков. Например; в работе портного, продавца, где требуется на какое-то небольшое время удерживать в памяти положения, ситуации. В данном случае речь идет о кратковременной или оперативной памяти как наиболее важном профессиональном признаке.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i/>
          <w:iCs/>
          <w:sz w:val="28"/>
          <w:szCs w:val="28"/>
          <w:lang w:eastAsia="ru-RU"/>
        </w:rPr>
        <w:lastRenderedPageBreak/>
        <w:t xml:space="preserve">Профессиональные особенности эмоционально волевой сферы личности. </w:t>
      </w:r>
      <w:r w:rsidRPr="0035014F">
        <w:rPr>
          <w:rFonts w:ascii="Times New Roman" w:eastAsia="Times New Roman" w:hAnsi="Times New Roman" w:cs="Times New Roman"/>
          <w:sz w:val="28"/>
          <w:szCs w:val="28"/>
          <w:lang w:eastAsia="ru-RU"/>
        </w:rPr>
        <w:t>При психологическом анализе трудовой деятельности, эмоционально-волевую сферу лучше рассматривать вместе с особенностями личности. Если говорить о любой деятельности, то она вызывает к себе определенное отношение, эмоционально переживается. С чем это связано? Это связано с мотивами, с потребностями человека, с интересом к работе. Это, например, общие эмоции в труде. Они могут быть положительными и отрицательными.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280670</wp:posOffset>
            </wp:positionH>
            <wp:positionV relativeFrom="paragraph">
              <wp:posOffset>614680</wp:posOffset>
            </wp:positionV>
            <wp:extent cx="1409700" cy="1409700"/>
            <wp:effectExtent l="0" t="0" r="0" b="0"/>
            <wp:wrapTight wrapText="bothSides">
              <wp:wrapPolygon edited="0">
                <wp:start x="0" y="0"/>
                <wp:lineTo x="0" y="21308"/>
                <wp:lineTo x="21308" y="21308"/>
                <wp:lineTo x="21308" y="0"/>
                <wp:lineTo x="0" y="0"/>
              </wp:wrapPolygon>
            </wp:wrapTight>
            <wp:docPr id="23" name="Рисунок 23" descr="j035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3516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Положительные эмоции, это, например удовлетворение своим трудом, чувство долга, соревнования. С другой стороны, могут быть и отрицательные эмоции. Это, прежде всего, касается тех случаев, когда люди хотя и работают, но эта работа им не по душе. Они выполняют ее из чувства долга, может быть и добросовестно.</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психологии труда в ряде случаев необходимо учитывать еще один момент эмоций. Это настроение сегодняшнего дня, которое влияет на производительность, т.е. настроение с которым приходит человек и выполняет работу.</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Также важно учитывать и специфические эмоции, которые вызываются непосредственно конкретной трудовой деятельностью. Эти эмоции выделяются в первую очередь как  профессионально важные. Они подразделяются на две подгруппы. Первая подгруппа - это те эмоции, которые связывают взаимоотношения людей  с коллективом в процессе данного коллективного вида труда.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Второй подвид профессиональных эмоций - это те эмоции, которые возникают в процессе самой работы. Это, прежде всего те профессии, в которых могут возникнуть аварийные ситуации и где неправильное, замедленное принятие решения может привести в условиях высокой эмоциональной напряженности к аварии (летчики, верхолазы, некоторые виды операторского труда). В этих профессиях эмоционально неустойчивые люди не могут работать.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В нашем учреждении к таким профессиям относятся: сварщик, «Автомеханик»</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Целый ряд профессий предъявляет особые требование к другим разнообразным особенностям личности: аккуратности, организованности, педантичности в ряде случаев, общительности или замкнутости.(«Портной», «Повар-кондитер», «Продавец-контролер-кассир»)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Наряду с изучением профессионально важных признаков нужно обращать внимание на индивидуальные особенности человека, на индивидуальный стиль его работы, как один из способов адаптации человека к профессии. Для того, чтобы понять индивидуальные особенности, индивидуальный стиль деятельности, нужно проводить сравнительный анализ тех работников, которые выполняют одну и ту же работу, используя при этом различные приемы и действия. </w:t>
      </w: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2514600" cy="2101215"/>
            <wp:effectExtent l="0" t="0" r="0" b="0"/>
            <wp:docPr id="2" name="Рисунок 2" descr="j03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516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2101215"/>
                    </a:xfrm>
                    <a:prstGeom prst="rect">
                      <a:avLst/>
                    </a:prstGeom>
                    <a:noFill/>
                    <a:ln>
                      <a:noFill/>
                    </a:ln>
                  </pic:spPr>
                </pic:pic>
              </a:graphicData>
            </a:graphic>
          </wp:inline>
        </w:drawing>
      </w: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before="100" w:beforeAutospacing="1" w:after="100" w:afterAutospacing="1" w:line="360" w:lineRule="auto"/>
        <w:ind w:right="144"/>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-3810</wp:posOffset>
            </wp:positionH>
            <wp:positionV relativeFrom="paragraph">
              <wp:posOffset>3810</wp:posOffset>
            </wp:positionV>
            <wp:extent cx="1438275" cy="1543050"/>
            <wp:effectExtent l="0" t="0" r="9525" b="0"/>
            <wp:wrapTight wrapText="bothSides">
              <wp:wrapPolygon edited="0">
                <wp:start x="0" y="0"/>
                <wp:lineTo x="0" y="21333"/>
                <wp:lineTo x="21457" y="21333"/>
                <wp:lineTo x="21457" y="0"/>
                <wp:lineTo x="0" y="0"/>
              </wp:wrapPolygon>
            </wp:wrapTight>
            <wp:docPr id="22" name="Рисунок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2 Индивидуально-психологические особенности личности и их проявления в профессиональной деятельности</w:t>
      </w:r>
    </w:p>
    <w:p w:rsidR="0035014F" w:rsidRPr="0035014F" w:rsidRDefault="0035014F" w:rsidP="0035014F">
      <w:pPr>
        <w:widowControl w:val="0"/>
        <w:autoSpaceDE w:val="0"/>
        <w:autoSpaceDN w:val="0"/>
        <w:adjustRightInd w:val="0"/>
        <w:spacing w:after="0" w:line="360" w:lineRule="auto"/>
        <w:ind w:left="432" w:right="144" w:firstLine="432"/>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2.1 Способности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В самом общем виде </w:t>
      </w:r>
      <w:r w:rsidRPr="0035014F">
        <w:rPr>
          <w:rFonts w:ascii="Times New Roman" w:eastAsia="Times New Roman" w:hAnsi="Times New Roman" w:cs="Times New Roman"/>
          <w:b/>
          <w:bCs/>
          <w:sz w:val="28"/>
          <w:szCs w:val="28"/>
          <w:lang w:eastAsia="ru-RU"/>
        </w:rPr>
        <w:t>способности</w:t>
      </w:r>
      <w:r w:rsidRPr="0035014F">
        <w:rPr>
          <w:rFonts w:ascii="Times New Roman" w:eastAsia="Times New Roman" w:hAnsi="Times New Roman" w:cs="Times New Roman"/>
          <w:sz w:val="28"/>
          <w:szCs w:val="28"/>
          <w:lang w:eastAsia="ru-RU"/>
        </w:rPr>
        <w:t xml:space="preserve"> - это индивидуально-психологические особеннос</w:t>
      </w:r>
      <w:r w:rsidRPr="0035014F">
        <w:rPr>
          <w:rFonts w:ascii="Times New Roman" w:eastAsia="Times New Roman" w:hAnsi="Times New Roman" w:cs="Times New Roman"/>
          <w:sz w:val="28"/>
          <w:szCs w:val="28"/>
          <w:lang w:eastAsia="ru-RU"/>
        </w:rPr>
        <w:softHyphen/>
        <w:t>ти личности, обеспечивающие успех в деятельности, в общении и легкость овладения ими. Способности не могут быть сведены к знани</w:t>
      </w:r>
      <w:r w:rsidRPr="0035014F">
        <w:rPr>
          <w:rFonts w:ascii="Times New Roman" w:eastAsia="Times New Roman" w:hAnsi="Times New Roman" w:cs="Times New Roman"/>
          <w:sz w:val="28"/>
          <w:szCs w:val="28"/>
          <w:lang w:eastAsia="ru-RU"/>
        </w:rPr>
        <w:softHyphen/>
        <w:t>ям, умениям и навыкам, имеющимся у человека, но способности обеспечивают их быстрое приобретение, фиксацию и эффективное практическое применение. Успешность в деятельности и общении определяется не одной, а системой различных способностей, при этом они могут взаимокомпенсироваться.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Существует целый ряд классификаций способностей. Воспро</w:t>
      </w:r>
      <w:r w:rsidRPr="0035014F">
        <w:rPr>
          <w:rFonts w:ascii="Times New Roman" w:eastAsia="Times New Roman" w:hAnsi="Times New Roman" w:cs="Times New Roman"/>
          <w:sz w:val="28"/>
          <w:szCs w:val="28"/>
          <w:lang w:eastAsia="ru-RU"/>
        </w:rPr>
        <w:softHyphen/>
        <w:t>изведем одну из них, наиболее значимую:</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1</w:t>
      </w:r>
      <w:r w:rsidRPr="0035014F">
        <w:rPr>
          <w:rFonts w:ascii="Times New Roman" w:eastAsia="Times New Roman" w:hAnsi="Times New Roman" w:cs="Times New Roman"/>
          <w:i/>
          <w:iCs/>
          <w:sz w:val="28"/>
          <w:szCs w:val="28"/>
          <w:lang w:eastAsia="ru-RU"/>
        </w:rPr>
        <w:t>.</w:t>
      </w:r>
      <w:r w:rsidRPr="0035014F">
        <w:rPr>
          <w:rFonts w:ascii="Times New Roman" w:eastAsia="Times New Roman" w:hAnsi="Times New Roman" w:cs="Times New Roman"/>
          <w:b/>
          <w:bCs/>
          <w:i/>
          <w:iCs/>
          <w:sz w:val="28"/>
          <w:szCs w:val="28"/>
          <w:lang w:eastAsia="ru-RU"/>
        </w:rPr>
        <w:t xml:space="preserve"> </w:t>
      </w:r>
      <w:r w:rsidRPr="0035014F">
        <w:rPr>
          <w:rFonts w:ascii="Times New Roman" w:eastAsia="Times New Roman" w:hAnsi="Times New Roman" w:cs="Times New Roman"/>
          <w:b/>
          <w:bCs/>
          <w:sz w:val="28"/>
          <w:szCs w:val="28"/>
          <w:lang w:eastAsia="ru-RU"/>
        </w:rPr>
        <w:t>природные</w:t>
      </w:r>
      <w:r w:rsidRPr="0035014F">
        <w:rPr>
          <w:rFonts w:ascii="Times New Roman" w:eastAsia="Times New Roman" w:hAnsi="Times New Roman" w:cs="Times New Roman"/>
          <w:sz w:val="28"/>
          <w:szCs w:val="28"/>
          <w:lang w:eastAsia="ru-RU"/>
        </w:rPr>
        <w:t xml:space="preserve"> (или естественные) способности в основе своей биологически обусловленные, связанные с врожденными задатками, формирующиеся на</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их базе, при наличии элементарного жизненно</w:t>
      </w:r>
      <w:r w:rsidRPr="0035014F">
        <w:rPr>
          <w:rFonts w:ascii="Times New Roman" w:eastAsia="Times New Roman" w:hAnsi="Times New Roman" w:cs="Times New Roman"/>
          <w:sz w:val="28"/>
          <w:szCs w:val="28"/>
          <w:lang w:eastAsia="ru-RU"/>
        </w:rPr>
        <w:softHyphen/>
        <w:t>го опыта через механизмы научения типа условно-рефлекторных связей;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2.</w:t>
      </w:r>
      <w:r w:rsidRPr="0035014F">
        <w:rPr>
          <w:rFonts w:ascii="Times New Roman" w:eastAsia="Times New Roman" w:hAnsi="Times New Roman" w:cs="Times New Roman"/>
          <w:b/>
          <w:bCs/>
          <w:sz w:val="28"/>
          <w:szCs w:val="28"/>
          <w:lang w:eastAsia="ru-RU"/>
        </w:rPr>
        <w:t xml:space="preserve"> специфические</w:t>
      </w:r>
      <w:r w:rsidRPr="0035014F">
        <w:rPr>
          <w:rFonts w:ascii="Times New Roman" w:eastAsia="Times New Roman" w:hAnsi="Times New Roman" w:cs="Times New Roman"/>
          <w:sz w:val="28"/>
          <w:szCs w:val="28"/>
          <w:lang w:eastAsia="ru-RU"/>
        </w:rPr>
        <w:t xml:space="preserve"> человеческие способности</w:t>
      </w:r>
      <w:r w:rsidRPr="0035014F">
        <w:rPr>
          <w:rFonts w:ascii="Times New Roman" w:eastAsia="Times New Roman" w:hAnsi="Times New Roman" w:cs="Times New Roman"/>
          <w:b/>
          <w:bCs/>
          <w:sz w:val="28"/>
          <w:szCs w:val="28"/>
          <w:lang w:eastAsia="ru-RU"/>
        </w:rPr>
        <w:t>,</w:t>
      </w:r>
      <w:r w:rsidRPr="0035014F">
        <w:rPr>
          <w:rFonts w:ascii="Times New Roman" w:eastAsia="Times New Roman" w:hAnsi="Times New Roman" w:cs="Times New Roman"/>
          <w:sz w:val="28"/>
          <w:szCs w:val="28"/>
          <w:lang w:eastAsia="ru-RU"/>
        </w:rPr>
        <w:t xml:space="preserve"> имеющие об</w:t>
      </w:r>
      <w:r w:rsidRPr="0035014F">
        <w:rPr>
          <w:rFonts w:ascii="Times New Roman" w:eastAsia="Times New Roman" w:hAnsi="Times New Roman" w:cs="Times New Roman"/>
          <w:sz w:val="28"/>
          <w:szCs w:val="28"/>
          <w:lang w:eastAsia="ru-RU"/>
        </w:rPr>
        <w:softHyphen/>
        <w:t>щественно-историческое происхождение и обеспечивающие жизнь и развитие в социальной среде (общие и специальные высшие интел</w:t>
      </w:r>
      <w:r w:rsidRPr="0035014F">
        <w:rPr>
          <w:rFonts w:ascii="Times New Roman" w:eastAsia="Times New Roman" w:hAnsi="Times New Roman" w:cs="Times New Roman"/>
          <w:sz w:val="28"/>
          <w:szCs w:val="28"/>
          <w:lang w:eastAsia="ru-RU"/>
        </w:rPr>
        <w:softHyphen/>
        <w:t>лектуальные способности, в основе которых лежит пользование ре</w:t>
      </w:r>
      <w:r w:rsidRPr="0035014F">
        <w:rPr>
          <w:rFonts w:ascii="Times New Roman" w:eastAsia="Times New Roman" w:hAnsi="Times New Roman" w:cs="Times New Roman"/>
          <w:sz w:val="28"/>
          <w:szCs w:val="28"/>
          <w:lang w:eastAsia="ru-RU"/>
        </w:rPr>
        <w:softHyphen/>
        <w:t xml:space="preserve">чью, </w:t>
      </w:r>
      <w:r w:rsidRPr="0035014F">
        <w:rPr>
          <w:rFonts w:ascii="Times New Roman" w:eastAsia="Times New Roman" w:hAnsi="Times New Roman" w:cs="Times New Roman"/>
          <w:sz w:val="28"/>
          <w:szCs w:val="28"/>
          <w:lang w:eastAsia="ru-RU"/>
        </w:rPr>
        <w:lastRenderedPageBreak/>
        <w:t>логикой, теоретические и практические, учебные и творческие). Специфические человеческие способности в свою очередь подразде</w:t>
      </w:r>
      <w:r w:rsidRPr="0035014F">
        <w:rPr>
          <w:rFonts w:ascii="Times New Roman" w:eastAsia="Times New Roman" w:hAnsi="Times New Roman" w:cs="Times New Roman"/>
          <w:sz w:val="28"/>
          <w:szCs w:val="28"/>
          <w:lang w:eastAsia="ru-RU"/>
        </w:rPr>
        <w:softHyphen/>
        <w:t>ляются на: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а)</w:t>
      </w:r>
      <w:r w:rsidRPr="0035014F">
        <w:rPr>
          <w:rFonts w:ascii="Times New Roman" w:eastAsia="Times New Roman" w:hAnsi="Times New Roman" w:cs="Times New Roman"/>
          <w:b/>
          <w:bCs/>
          <w:sz w:val="28"/>
          <w:szCs w:val="28"/>
          <w:lang w:eastAsia="ru-RU"/>
        </w:rPr>
        <w:t xml:space="preserve"> общие,</w:t>
      </w:r>
      <w:r w:rsidRPr="0035014F">
        <w:rPr>
          <w:rFonts w:ascii="Times New Roman" w:eastAsia="Times New Roman" w:hAnsi="Times New Roman" w:cs="Times New Roman"/>
          <w:sz w:val="28"/>
          <w:szCs w:val="28"/>
          <w:lang w:eastAsia="ru-RU"/>
        </w:rPr>
        <w:t xml:space="preserve"> которыми определяются успехи человека в самых различных видах деятельности и общения (умственные способнос</w:t>
      </w:r>
      <w:r w:rsidRPr="0035014F">
        <w:rPr>
          <w:rFonts w:ascii="Times New Roman" w:eastAsia="Times New Roman" w:hAnsi="Times New Roman" w:cs="Times New Roman"/>
          <w:sz w:val="28"/>
          <w:szCs w:val="28"/>
          <w:lang w:eastAsia="ru-RU"/>
        </w:rPr>
        <w:softHyphen/>
        <w:t>ти, развитые память и речь, точность и тонкость движений рук и т. д.), и</w:t>
      </w:r>
      <w:r w:rsidRPr="0035014F">
        <w:rPr>
          <w:rFonts w:ascii="Times New Roman" w:eastAsia="Times New Roman" w:hAnsi="Times New Roman" w:cs="Times New Roman"/>
          <w:b/>
          <w:bCs/>
          <w:sz w:val="28"/>
          <w:szCs w:val="28"/>
          <w:lang w:eastAsia="ru-RU"/>
        </w:rPr>
        <w:t xml:space="preserve"> специальные,</w:t>
      </w:r>
      <w:r w:rsidRPr="0035014F">
        <w:rPr>
          <w:rFonts w:ascii="Times New Roman" w:eastAsia="Times New Roman" w:hAnsi="Times New Roman" w:cs="Times New Roman"/>
          <w:sz w:val="28"/>
          <w:szCs w:val="28"/>
          <w:lang w:eastAsia="ru-RU"/>
        </w:rPr>
        <w:t xml:space="preserve"> определяющие успехи человека в отдельных ви</w:t>
      </w:r>
      <w:r w:rsidRPr="0035014F">
        <w:rPr>
          <w:rFonts w:ascii="Times New Roman" w:eastAsia="Times New Roman" w:hAnsi="Times New Roman" w:cs="Times New Roman"/>
          <w:sz w:val="28"/>
          <w:szCs w:val="28"/>
          <w:lang w:eastAsia="ru-RU"/>
        </w:rPr>
        <w:softHyphen/>
        <w:t>дах деятельности и общения, где необходимы особого рода задатки</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 xml:space="preserve">и их развитие (способности математические, технические, литературно-лингвистические, художественно-творческие, спортивные и т. д.). Эти способности, как правило, могут дополнять и обогащать друг </w:t>
      </w:r>
      <w:r>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109220</wp:posOffset>
            </wp:positionH>
            <wp:positionV relativeFrom="paragraph">
              <wp:posOffset>1146175</wp:posOffset>
            </wp:positionV>
            <wp:extent cx="2403475" cy="3001010"/>
            <wp:effectExtent l="0" t="0" r="0" b="8890"/>
            <wp:wrapTight wrapText="bothSides">
              <wp:wrapPolygon edited="0">
                <wp:start x="0" y="0"/>
                <wp:lineTo x="0" y="21527"/>
                <wp:lineTo x="21400" y="21527"/>
                <wp:lineTo x="21400" y="0"/>
                <wp:lineTo x="0" y="0"/>
              </wp:wrapPolygon>
            </wp:wrapTight>
            <wp:docPr id="21" name="Рисунок 2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3475" cy="300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друга, но каждая из них имеет собственную структуру;</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б)</w:t>
      </w:r>
      <w:r w:rsidRPr="0035014F">
        <w:rPr>
          <w:rFonts w:ascii="Times New Roman" w:eastAsia="Times New Roman" w:hAnsi="Times New Roman" w:cs="Times New Roman"/>
          <w:b/>
          <w:bCs/>
          <w:sz w:val="28"/>
          <w:szCs w:val="28"/>
          <w:lang w:eastAsia="ru-RU"/>
        </w:rPr>
        <w:t xml:space="preserve"> теоретические,</w:t>
      </w:r>
      <w:r w:rsidRPr="0035014F">
        <w:rPr>
          <w:rFonts w:ascii="Times New Roman" w:eastAsia="Times New Roman" w:hAnsi="Times New Roman" w:cs="Times New Roman"/>
          <w:sz w:val="28"/>
          <w:szCs w:val="28"/>
          <w:lang w:eastAsia="ru-RU"/>
        </w:rPr>
        <w:t xml:space="preserve"> определяющие склонность человека к абст</w:t>
      </w:r>
      <w:r w:rsidRPr="0035014F">
        <w:rPr>
          <w:rFonts w:ascii="Times New Roman" w:eastAsia="Times New Roman" w:hAnsi="Times New Roman" w:cs="Times New Roman"/>
          <w:sz w:val="28"/>
          <w:szCs w:val="28"/>
          <w:lang w:eastAsia="ru-RU"/>
        </w:rPr>
        <w:softHyphen/>
        <w:t>рактно-логическому мышлению, и</w:t>
      </w:r>
      <w:r w:rsidRPr="0035014F">
        <w:rPr>
          <w:rFonts w:ascii="Times New Roman" w:eastAsia="Times New Roman" w:hAnsi="Times New Roman" w:cs="Times New Roman"/>
          <w:b/>
          <w:bCs/>
          <w:sz w:val="28"/>
          <w:szCs w:val="28"/>
          <w:lang w:eastAsia="ru-RU"/>
        </w:rPr>
        <w:t xml:space="preserve"> практические,</w:t>
      </w:r>
      <w:r w:rsidRPr="0035014F">
        <w:rPr>
          <w:rFonts w:ascii="Times New Roman" w:eastAsia="Times New Roman" w:hAnsi="Times New Roman" w:cs="Times New Roman"/>
          <w:sz w:val="28"/>
          <w:szCs w:val="28"/>
          <w:lang w:eastAsia="ru-RU"/>
        </w:rPr>
        <w:t xml:space="preserve"> лежащие в основе склонности к конкретно-практическим действиям. Сочетание этих способностей свойственно лишь разносторонне одаренным людям;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w:t>
      </w:r>
      <w:r w:rsidRPr="0035014F">
        <w:rPr>
          <w:rFonts w:ascii="Times New Roman" w:eastAsia="Times New Roman" w:hAnsi="Times New Roman" w:cs="Times New Roman"/>
          <w:b/>
          <w:bCs/>
          <w:sz w:val="28"/>
          <w:szCs w:val="28"/>
          <w:lang w:eastAsia="ru-RU"/>
        </w:rPr>
        <w:t xml:space="preserve"> учебные,</w:t>
      </w:r>
      <w:r w:rsidRPr="0035014F">
        <w:rPr>
          <w:rFonts w:ascii="Times New Roman" w:eastAsia="Times New Roman" w:hAnsi="Times New Roman" w:cs="Times New Roman"/>
          <w:sz w:val="28"/>
          <w:szCs w:val="28"/>
          <w:lang w:eastAsia="ru-RU"/>
        </w:rPr>
        <w:t xml:space="preserve"> которые влияют на успешность педагогического воздействия, усвоение человеком знаний, умений, навыков, форми</w:t>
      </w:r>
      <w:r w:rsidRPr="0035014F">
        <w:rPr>
          <w:rFonts w:ascii="Times New Roman" w:eastAsia="Times New Roman" w:hAnsi="Times New Roman" w:cs="Times New Roman"/>
          <w:sz w:val="28"/>
          <w:szCs w:val="28"/>
          <w:lang w:eastAsia="ru-RU"/>
        </w:rPr>
        <w:softHyphen/>
        <w:t>рования качеств личности, и</w:t>
      </w:r>
      <w:r w:rsidRPr="0035014F">
        <w:rPr>
          <w:rFonts w:ascii="Times New Roman" w:eastAsia="Times New Roman" w:hAnsi="Times New Roman" w:cs="Times New Roman"/>
          <w:b/>
          <w:bCs/>
          <w:sz w:val="28"/>
          <w:szCs w:val="28"/>
          <w:lang w:eastAsia="ru-RU"/>
        </w:rPr>
        <w:t xml:space="preserve"> творческие,</w:t>
      </w:r>
      <w:r w:rsidRPr="0035014F">
        <w:rPr>
          <w:rFonts w:ascii="Times New Roman" w:eastAsia="Times New Roman" w:hAnsi="Times New Roman" w:cs="Times New Roman"/>
          <w:sz w:val="28"/>
          <w:szCs w:val="28"/>
          <w:lang w:eastAsia="ru-RU"/>
        </w:rPr>
        <w:t xml:space="preserve"> связанные с успешностью в создании произведений материальной и духовной культуры, но</w:t>
      </w:r>
      <w:r w:rsidRPr="0035014F">
        <w:rPr>
          <w:rFonts w:ascii="Times New Roman" w:eastAsia="Times New Roman" w:hAnsi="Times New Roman" w:cs="Times New Roman"/>
          <w:sz w:val="28"/>
          <w:szCs w:val="28"/>
          <w:lang w:eastAsia="ru-RU"/>
        </w:rPr>
        <w:softHyphen/>
        <w:t>вых идей, открытий, изобретений. Высшая степень творческих про</w:t>
      </w:r>
      <w:r w:rsidRPr="0035014F">
        <w:rPr>
          <w:rFonts w:ascii="Times New Roman" w:eastAsia="Times New Roman" w:hAnsi="Times New Roman" w:cs="Times New Roman"/>
          <w:sz w:val="28"/>
          <w:szCs w:val="28"/>
          <w:lang w:eastAsia="ru-RU"/>
        </w:rPr>
        <w:softHyphen/>
        <w:t>явлений личности называется</w:t>
      </w:r>
      <w:r w:rsidRPr="0035014F">
        <w:rPr>
          <w:rFonts w:ascii="Times New Roman" w:eastAsia="Times New Roman" w:hAnsi="Times New Roman" w:cs="Times New Roman"/>
          <w:b/>
          <w:bCs/>
          <w:sz w:val="28"/>
          <w:szCs w:val="28"/>
          <w:lang w:eastAsia="ru-RU"/>
        </w:rPr>
        <w:t xml:space="preserve"> гениальностью,</w:t>
      </w:r>
      <w:r w:rsidRPr="0035014F">
        <w:rPr>
          <w:rFonts w:ascii="Times New Roman" w:eastAsia="Times New Roman" w:hAnsi="Times New Roman" w:cs="Times New Roman"/>
          <w:sz w:val="28"/>
          <w:szCs w:val="28"/>
          <w:lang w:eastAsia="ru-RU"/>
        </w:rPr>
        <w:t xml:space="preserve"> а высшая степень способностей личности в определенной деятельности (общении) — </w:t>
      </w:r>
      <w:r w:rsidRPr="0035014F">
        <w:rPr>
          <w:rFonts w:ascii="Times New Roman" w:eastAsia="Times New Roman" w:hAnsi="Times New Roman" w:cs="Times New Roman"/>
          <w:b/>
          <w:bCs/>
          <w:sz w:val="28"/>
          <w:szCs w:val="28"/>
          <w:lang w:eastAsia="ru-RU"/>
        </w:rPr>
        <w:t>талантом;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г)</w:t>
      </w:r>
      <w:r w:rsidRPr="0035014F">
        <w:rPr>
          <w:rFonts w:ascii="Times New Roman" w:eastAsia="Times New Roman" w:hAnsi="Times New Roman" w:cs="Times New Roman"/>
          <w:b/>
          <w:bCs/>
          <w:sz w:val="28"/>
          <w:szCs w:val="28"/>
          <w:lang w:eastAsia="ru-RU"/>
        </w:rPr>
        <w:t xml:space="preserve"> способности к общению, взаимодействию с людьми,</w:t>
      </w:r>
      <w:r w:rsidRPr="0035014F">
        <w:rPr>
          <w:rFonts w:ascii="Times New Roman" w:eastAsia="Times New Roman" w:hAnsi="Times New Roman" w:cs="Times New Roman"/>
          <w:sz w:val="28"/>
          <w:szCs w:val="28"/>
          <w:lang w:eastAsia="ru-RU"/>
        </w:rPr>
        <w:t xml:space="preserve"> а именно, речь человека как средство общения, способности восприятия и оценки людей, социально-психологической приспособляемости к различной </w:t>
      </w:r>
      <w:r w:rsidRPr="0035014F">
        <w:rPr>
          <w:rFonts w:ascii="Times New Roman" w:eastAsia="Times New Roman" w:hAnsi="Times New Roman" w:cs="Times New Roman"/>
          <w:sz w:val="28"/>
          <w:szCs w:val="28"/>
          <w:lang w:eastAsia="ru-RU"/>
        </w:rPr>
        <w:lastRenderedPageBreak/>
        <w:t>обстановке, вхождения в контакт с различными людьми, расположения их к себе и т. д., и</w:t>
      </w:r>
      <w:r w:rsidRPr="0035014F">
        <w:rPr>
          <w:rFonts w:ascii="Times New Roman" w:eastAsia="Times New Roman" w:hAnsi="Times New Roman" w:cs="Times New Roman"/>
          <w:b/>
          <w:bCs/>
          <w:sz w:val="28"/>
          <w:szCs w:val="28"/>
          <w:lang w:eastAsia="ru-RU"/>
        </w:rPr>
        <w:t xml:space="preserve"> предметно-деятельностные способ</w:t>
      </w:r>
      <w:r w:rsidRPr="0035014F">
        <w:rPr>
          <w:rFonts w:ascii="Times New Roman" w:eastAsia="Times New Roman" w:hAnsi="Times New Roman" w:cs="Times New Roman"/>
          <w:b/>
          <w:bCs/>
          <w:sz w:val="28"/>
          <w:szCs w:val="28"/>
          <w:lang w:eastAsia="ru-RU"/>
        </w:rPr>
        <w:softHyphen/>
        <w:t>ности,</w:t>
      </w:r>
      <w:r w:rsidRPr="0035014F">
        <w:rPr>
          <w:rFonts w:ascii="Times New Roman" w:eastAsia="Times New Roman" w:hAnsi="Times New Roman" w:cs="Times New Roman"/>
          <w:sz w:val="28"/>
          <w:szCs w:val="28"/>
          <w:lang w:eastAsia="ru-RU"/>
        </w:rPr>
        <w:t xml:space="preserve"> связанные с взаимодействием людей с природой, техникой, знаковой информацией, художественными образами и т. д.</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Человек, способный ко многим и различным видам деятельно</w:t>
      </w:r>
      <w:r w:rsidRPr="0035014F">
        <w:rPr>
          <w:rFonts w:ascii="Times New Roman" w:eastAsia="Times New Roman" w:hAnsi="Times New Roman" w:cs="Times New Roman"/>
          <w:sz w:val="28"/>
          <w:szCs w:val="28"/>
          <w:lang w:eastAsia="ru-RU"/>
        </w:rPr>
        <w:softHyphen/>
        <w:t>сти и общения, обладает общей</w:t>
      </w:r>
      <w:r w:rsidRPr="0035014F">
        <w:rPr>
          <w:rFonts w:ascii="Times New Roman" w:eastAsia="Times New Roman" w:hAnsi="Times New Roman" w:cs="Times New Roman"/>
          <w:b/>
          <w:bCs/>
          <w:sz w:val="28"/>
          <w:szCs w:val="28"/>
          <w:lang w:eastAsia="ru-RU"/>
        </w:rPr>
        <w:t xml:space="preserve"> одаренностью,</w:t>
      </w:r>
      <w:r w:rsidRPr="0035014F">
        <w:rPr>
          <w:rFonts w:ascii="Times New Roman" w:eastAsia="Times New Roman" w:hAnsi="Times New Roman" w:cs="Times New Roman"/>
          <w:sz w:val="28"/>
          <w:szCs w:val="28"/>
          <w:lang w:eastAsia="ru-RU"/>
        </w:rPr>
        <w:t xml:space="preserve"> то есть единством об</w:t>
      </w:r>
      <w:r w:rsidRPr="0035014F">
        <w:rPr>
          <w:rFonts w:ascii="Times New Roman" w:eastAsia="Times New Roman" w:hAnsi="Times New Roman" w:cs="Times New Roman"/>
          <w:sz w:val="28"/>
          <w:szCs w:val="28"/>
          <w:lang w:eastAsia="ru-RU"/>
        </w:rPr>
        <w:softHyphen/>
        <w:t>щих способностей, обусловливающим диапазон его интеллектуаль</w:t>
      </w:r>
      <w:r w:rsidRPr="0035014F">
        <w:rPr>
          <w:rFonts w:ascii="Times New Roman" w:eastAsia="Times New Roman" w:hAnsi="Times New Roman" w:cs="Times New Roman"/>
          <w:sz w:val="28"/>
          <w:szCs w:val="28"/>
          <w:lang w:eastAsia="ru-RU"/>
        </w:rPr>
        <w:softHyphen/>
        <w:t>ных возможностей, уровень и своеобразие деятельности и общения.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Способности, задатки и индивидуальные различия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simplePos x="0" y="0"/>
            <wp:positionH relativeFrom="column">
              <wp:posOffset>272415</wp:posOffset>
            </wp:positionH>
            <wp:positionV relativeFrom="paragraph">
              <wp:posOffset>1394460</wp:posOffset>
            </wp:positionV>
            <wp:extent cx="2058670" cy="2058670"/>
            <wp:effectExtent l="0" t="0" r="0" b="0"/>
            <wp:wrapTight wrapText="bothSides">
              <wp:wrapPolygon edited="0">
                <wp:start x="0" y="0"/>
                <wp:lineTo x="0" y="21387"/>
                <wp:lineTo x="21387" y="21387"/>
                <wp:lineTo x="21387" y="0"/>
                <wp:lineTo x="0" y="0"/>
              </wp:wrapPolygon>
            </wp:wrapTight>
            <wp:docPr id="20" name="Рисунок 20" descr="j035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516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8670" cy="205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i/>
          <w:iCs/>
          <w:sz w:val="28"/>
          <w:szCs w:val="28"/>
          <w:lang w:eastAsia="ru-RU"/>
        </w:rPr>
        <w:t xml:space="preserve"> </w:t>
      </w:r>
      <w:r w:rsidRPr="0035014F">
        <w:rPr>
          <w:rFonts w:ascii="Times New Roman" w:eastAsia="Times New Roman" w:hAnsi="Times New Roman" w:cs="Times New Roman"/>
          <w:sz w:val="28"/>
          <w:szCs w:val="28"/>
          <w:lang w:eastAsia="ru-RU"/>
        </w:rPr>
        <w:t>Подавляющее большинство психологов считает, что</w:t>
      </w:r>
      <w:r w:rsidRPr="0035014F">
        <w:rPr>
          <w:rFonts w:ascii="Times New Roman" w:eastAsia="Times New Roman" w:hAnsi="Times New Roman" w:cs="Times New Roman"/>
          <w:b/>
          <w:bCs/>
          <w:sz w:val="28"/>
          <w:szCs w:val="28"/>
          <w:lang w:eastAsia="ru-RU"/>
        </w:rPr>
        <w:t xml:space="preserve"> задатки</w:t>
      </w:r>
      <w:r w:rsidRPr="0035014F">
        <w:rPr>
          <w:rFonts w:ascii="Times New Roman" w:eastAsia="Times New Roman" w:hAnsi="Times New Roman" w:cs="Times New Roman"/>
          <w:sz w:val="28"/>
          <w:szCs w:val="28"/>
          <w:lang w:eastAsia="ru-RU"/>
        </w:rPr>
        <w:t xml:space="preserve"> — это некоторые генетически детерминированные (врожденные) анатомо-физиологические особенности нервной системы, составляющие ин</w:t>
      </w:r>
      <w:r w:rsidRPr="0035014F">
        <w:rPr>
          <w:rFonts w:ascii="Times New Roman" w:eastAsia="Times New Roman" w:hAnsi="Times New Roman" w:cs="Times New Roman"/>
          <w:sz w:val="28"/>
          <w:szCs w:val="28"/>
          <w:lang w:eastAsia="ru-RU"/>
        </w:rPr>
        <w:softHyphen/>
        <w:t>дивидуально-природную основу (предпосылку) формирования и развития способностей. Однако некоторые из ученых (например, Р. С. Немов) полагают, что у человека есть два вида задатков: врож</w:t>
      </w:r>
      <w:r w:rsidRPr="0035014F">
        <w:rPr>
          <w:rFonts w:ascii="Times New Roman" w:eastAsia="Times New Roman" w:hAnsi="Times New Roman" w:cs="Times New Roman"/>
          <w:sz w:val="28"/>
          <w:szCs w:val="28"/>
          <w:lang w:eastAsia="ru-RU"/>
        </w:rPr>
        <w:softHyphen/>
        <w:t>денные (природные) и приобретенные (социальные).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Индивидуальные (индивидуально-психологические) разли</w:t>
      </w:r>
      <w:r w:rsidRPr="0035014F">
        <w:rPr>
          <w:rFonts w:ascii="Times New Roman" w:eastAsia="Times New Roman" w:hAnsi="Times New Roman" w:cs="Times New Roman"/>
          <w:b/>
          <w:bCs/>
          <w:sz w:val="28"/>
          <w:szCs w:val="28"/>
          <w:lang w:eastAsia="ru-RU"/>
        </w:rPr>
        <w:softHyphen/>
        <w:t>чия</w:t>
      </w:r>
      <w:r w:rsidRPr="0035014F">
        <w:rPr>
          <w:rFonts w:ascii="Times New Roman" w:eastAsia="Times New Roman" w:hAnsi="Times New Roman" w:cs="Times New Roman"/>
          <w:sz w:val="28"/>
          <w:szCs w:val="28"/>
          <w:lang w:eastAsia="ru-RU"/>
        </w:rPr>
        <w:t xml:space="preserve"> — это особенности психических явлений (процессов, состояний и свойств), отличающих людей друг от друга. Индивидуальные разли</w:t>
      </w:r>
      <w:r w:rsidRPr="0035014F">
        <w:rPr>
          <w:rFonts w:ascii="Times New Roman" w:eastAsia="Times New Roman" w:hAnsi="Times New Roman" w:cs="Times New Roman"/>
          <w:sz w:val="28"/>
          <w:szCs w:val="28"/>
          <w:lang w:eastAsia="ru-RU"/>
        </w:rPr>
        <w:softHyphen/>
        <w:t>чия, природной предпосылкой которых выступают особенности нервной системы, мозга, создаются и развиваются в ходе жизни, в деятельности и общении, под влиянием воспитания и обучения, в процессе взаимодействия человека с окружающим миром в самом широком значении этого слова. Индивидуальные различия являют</w:t>
      </w:r>
      <w:r w:rsidRPr="0035014F">
        <w:rPr>
          <w:rFonts w:ascii="Times New Roman" w:eastAsia="Times New Roman" w:hAnsi="Times New Roman" w:cs="Times New Roman"/>
          <w:sz w:val="28"/>
          <w:szCs w:val="28"/>
          <w:lang w:eastAsia="ru-RU"/>
        </w:rPr>
        <w:softHyphen/>
        <w:t>ся предметом изучения дифференциальной психологии.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widowControl w:val="0"/>
        <w:autoSpaceDE w:val="0"/>
        <w:autoSpaceDN w:val="0"/>
        <w:adjustRightInd w:val="0"/>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lastRenderedPageBreak/>
        <w:t>Природа человеческих способностей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Здесь, прежде всего речь должна идти о природе так называемых со</w:t>
      </w:r>
      <w:r w:rsidRPr="0035014F">
        <w:rPr>
          <w:rFonts w:ascii="Times New Roman" w:eastAsia="Times New Roman" w:hAnsi="Times New Roman" w:cs="Times New Roman"/>
          <w:sz w:val="28"/>
          <w:szCs w:val="28"/>
          <w:lang w:eastAsia="ru-RU"/>
        </w:rPr>
        <w:softHyphen/>
        <w:t>циальных способностей, биологическая основа которых до сих пор точно не установлена. Это — высшие, культурно-обусловленные спо</w:t>
      </w:r>
      <w:r w:rsidRPr="0035014F">
        <w:rPr>
          <w:rFonts w:ascii="Times New Roman" w:eastAsia="Times New Roman" w:hAnsi="Times New Roman" w:cs="Times New Roman"/>
          <w:sz w:val="28"/>
          <w:szCs w:val="28"/>
          <w:lang w:eastAsia="ru-RU"/>
        </w:rPr>
        <w:softHyphen/>
        <w:t>собности. Условиями и предпосылками развития</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их являются в пер</w:t>
      </w:r>
      <w:r w:rsidRPr="0035014F">
        <w:rPr>
          <w:rFonts w:ascii="Times New Roman" w:eastAsia="Times New Roman" w:hAnsi="Times New Roman" w:cs="Times New Roman"/>
          <w:sz w:val="28"/>
          <w:szCs w:val="28"/>
          <w:lang w:eastAsia="ru-RU"/>
        </w:rPr>
        <w:softHyphen/>
        <w:t>вую очередь обстоятельства жизни человека: жизнь в обществе, на</w:t>
      </w:r>
      <w:r w:rsidRPr="0035014F">
        <w:rPr>
          <w:rFonts w:ascii="Times New Roman" w:eastAsia="Times New Roman" w:hAnsi="Times New Roman" w:cs="Times New Roman"/>
          <w:sz w:val="28"/>
          <w:szCs w:val="28"/>
          <w:lang w:eastAsia="ru-RU"/>
        </w:rPr>
        <w:softHyphen/>
        <w:t>личие социально-культурной среды, созданной искусственно тру</w:t>
      </w:r>
      <w:r w:rsidRPr="0035014F">
        <w:rPr>
          <w:rFonts w:ascii="Times New Roman" w:eastAsia="Times New Roman" w:hAnsi="Times New Roman" w:cs="Times New Roman"/>
          <w:sz w:val="28"/>
          <w:szCs w:val="28"/>
          <w:lang w:eastAsia="ru-RU"/>
        </w:rPr>
        <w:softHyphen/>
        <w:t>дом многих поколений людей; обучение в детстве пользованию соответствующими предметами, например, музыкальными инстру</w:t>
      </w:r>
      <w:r w:rsidRPr="0035014F">
        <w:rPr>
          <w:rFonts w:ascii="Times New Roman" w:eastAsia="Times New Roman" w:hAnsi="Times New Roman" w:cs="Times New Roman"/>
          <w:sz w:val="28"/>
          <w:szCs w:val="28"/>
          <w:lang w:eastAsia="ru-RU"/>
        </w:rPr>
        <w:softHyphen/>
        <w:t>ментами; участие в целом ряде сложных, высокоорганизованных ви</w:t>
      </w:r>
      <w:r w:rsidRPr="0035014F">
        <w:rPr>
          <w:rFonts w:ascii="Times New Roman" w:eastAsia="Times New Roman" w:hAnsi="Times New Roman" w:cs="Times New Roman"/>
          <w:sz w:val="28"/>
          <w:szCs w:val="28"/>
          <w:lang w:eastAsia="ru-RU"/>
        </w:rPr>
        <w:softHyphen/>
        <w:t>дах деятельности и общения; наличие круга людей, которые в состо</w:t>
      </w:r>
      <w:r w:rsidRPr="0035014F">
        <w:rPr>
          <w:rFonts w:ascii="Times New Roman" w:eastAsia="Times New Roman" w:hAnsi="Times New Roman" w:cs="Times New Roman"/>
          <w:sz w:val="28"/>
          <w:szCs w:val="28"/>
          <w:lang w:eastAsia="ru-RU"/>
        </w:rPr>
        <w:softHyphen/>
        <w:t>янии передать необходимые знания, умения и навыки с помощью эффективных средств и методов обучения и воспитания; отсутствие у человека с рождения жесткой запрограммированности поведения, наличие незрелости мозговых структур с их способностью к после</w:t>
      </w:r>
      <w:r w:rsidRPr="0035014F">
        <w:rPr>
          <w:rFonts w:ascii="Times New Roman" w:eastAsia="Times New Roman" w:hAnsi="Times New Roman" w:cs="Times New Roman"/>
          <w:sz w:val="28"/>
          <w:szCs w:val="28"/>
          <w:lang w:eastAsia="ru-RU"/>
        </w:rPr>
        <w:softHyphen/>
        <w:t>дующему формированию путем обучения и воспитания.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Анатомо-физиологической основой социальных способностей, когда они становятся развитыми, выступают так называемые функ</w:t>
      </w:r>
      <w:r w:rsidRPr="0035014F">
        <w:rPr>
          <w:rFonts w:ascii="Times New Roman" w:eastAsia="Times New Roman" w:hAnsi="Times New Roman" w:cs="Times New Roman"/>
          <w:sz w:val="28"/>
          <w:szCs w:val="28"/>
          <w:lang w:eastAsia="ru-RU"/>
        </w:rPr>
        <w:softHyphen/>
        <w:t>циональные органы - прижизненно складывающиеся нервно-мы</w:t>
      </w:r>
      <w:r w:rsidRPr="0035014F">
        <w:rPr>
          <w:rFonts w:ascii="Times New Roman" w:eastAsia="Times New Roman" w:hAnsi="Times New Roman" w:cs="Times New Roman"/>
          <w:sz w:val="28"/>
          <w:szCs w:val="28"/>
          <w:lang w:eastAsia="ru-RU"/>
        </w:rPr>
        <w:softHyphen/>
        <w:t>шечные системы, обеспечивающие функционирование и усовер</w:t>
      </w:r>
      <w:r w:rsidRPr="0035014F">
        <w:rPr>
          <w:rFonts w:ascii="Times New Roman" w:eastAsia="Times New Roman" w:hAnsi="Times New Roman" w:cs="Times New Roman"/>
          <w:sz w:val="28"/>
          <w:szCs w:val="28"/>
          <w:lang w:eastAsia="ru-RU"/>
        </w:rPr>
        <w:softHyphen/>
        <w:t>шенствование соответствующих способностей.</w:t>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sz w:val="28"/>
          <w:szCs w:val="28"/>
          <w:lang w:eastAsia="ru-RU"/>
        </w:rPr>
      </w:pPr>
      <w:r>
        <w:rPr>
          <w:rFonts w:ascii="Arial" w:eastAsia="Times New Roman" w:hAnsi="Arial" w:cs="Arial"/>
          <w:i/>
          <w:iCs/>
          <w:noProof/>
          <w:sz w:val="18"/>
          <w:szCs w:val="18"/>
          <w:lang w:eastAsia="ru-RU"/>
        </w:rPr>
        <w:drawing>
          <wp:anchor distT="0" distB="0" distL="114300" distR="114300" simplePos="0" relativeHeight="251671552" behindDoc="1" locked="0" layoutInCell="1" allowOverlap="1">
            <wp:simplePos x="0" y="0"/>
            <wp:positionH relativeFrom="column">
              <wp:posOffset>185420</wp:posOffset>
            </wp:positionH>
            <wp:positionV relativeFrom="paragraph">
              <wp:posOffset>41275</wp:posOffset>
            </wp:positionV>
            <wp:extent cx="1562100" cy="2190750"/>
            <wp:effectExtent l="0" t="0" r="0" b="0"/>
            <wp:wrapTight wrapText="bothSides">
              <wp:wrapPolygon edited="0">
                <wp:start x="0" y="0"/>
                <wp:lineTo x="0" y="21412"/>
                <wp:lineTo x="21337" y="21412"/>
                <wp:lineTo x="21337" y="0"/>
                <wp:lineTo x="0" y="0"/>
              </wp:wrapPolygon>
            </wp:wrapTight>
            <wp:docPr id="19" name="Рисунок 19" descr="album_0308175400_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bum_0308175400_73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Развитие способностей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Способности - не статичные, а динамические образования,</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их фор</w:t>
      </w:r>
      <w:r w:rsidRPr="0035014F">
        <w:rPr>
          <w:rFonts w:ascii="Times New Roman" w:eastAsia="Times New Roman" w:hAnsi="Times New Roman" w:cs="Times New Roman"/>
          <w:sz w:val="28"/>
          <w:szCs w:val="28"/>
          <w:lang w:eastAsia="ru-RU"/>
        </w:rPr>
        <w:softHyphen/>
        <w:t>мирование и развитие происходит в процессе определенным обра</w:t>
      </w:r>
      <w:r w:rsidRPr="0035014F">
        <w:rPr>
          <w:rFonts w:ascii="Times New Roman" w:eastAsia="Times New Roman" w:hAnsi="Times New Roman" w:cs="Times New Roman"/>
          <w:sz w:val="28"/>
          <w:szCs w:val="28"/>
          <w:lang w:eastAsia="ru-RU"/>
        </w:rPr>
        <w:softHyphen/>
        <w:t>зом организованной деятельности и общения. Развитие способнос</w:t>
      </w:r>
      <w:r w:rsidRPr="0035014F">
        <w:rPr>
          <w:rFonts w:ascii="Times New Roman" w:eastAsia="Times New Roman" w:hAnsi="Times New Roman" w:cs="Times New Roman"/>
          <w:sz w:val="28"/>
          <w:szCs w:val="28"/>
          <w:lang w:eastAsia="ru-RU"/>
        </w:rPr>
        <w:softHyphen/>
        <w:t>тей происходит поэтапно.</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Важным моментом у детей в развитии </w:t>
      </w:r>
      <w:r w:rsidRPr="0035014F">
        <w:rPr>
          <w:rFonts w:ascii="Times New Roman" w:eastAsia="Times New Roman" w:hAnsi="Times New Roman" w:cs="Times New Roman"/>
          <w:sz w:val="28"/>
          <w:szCs w:val="28"/>
          <w:lang w:eastAsia="ru-RU"/>
        </w:rPr>
        <w:lastRenderedPageBreak/>
        <w:t>способностей является комплексность - одновременное совершенствование нескольких взаимодополняющих друг друга способностей.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Выделяют следующие уровни способностей:</w:t>
      </w:r>
      <w:r w:rsidRPr="0035014F">
        <w:rPr>
          <w:rFonts w:ascii="Times New Roman" w:eastAsia="Times New Roman" w:hAnsi="Times New Roman" w:cs="Times New Roman"/>
          <w:b/>
          <w:bCs/>
          <w:sz w:val="28"/>
          <w:szCs w:val="28"/>
          <w:lang w:eastAsia="ru-RU"/>
        </w:rPr>
        <w:t xml:space="preserve"> репродуктив</w:t>
      </w:r>
      <w:r w:rsidRPr="0035014F">
        <w:rPr>
          <w:rFonts w:ascii="Times New Roman" w:eastAsia="Times New Roman" w:hAnsi="Times New Roman" w:cs="Times New Roman"/>
          <w:b/>
          <w:bCs/>
          <w:sz w:val="28"/>
          <w:szCs w:val="28"/>
          <w:lang w:eastAsia="ru-RU"/>
        </w:rPr>
        <w:softHyphen/>
        <w:t>ный,</w:t>
      </w:r>
      <w:r w:rsidRPr="0035014F">
        <w:rPr>
          <w:rFonts w:ascii="Times New Roman" w:eastAsia="Times New Roman" w:hAnsi="Times New Roman" w:cs="Times New Roman"/>
          <w:sz w:val="28"/>
          <w:szCs w:val="28"/>
          <w:lang w:eastAsia="ru-RU"/>
        </w:rPr>
        <w:t xml:space="preserve"> который обеспечивает высокое умение усваивать готовое зна</w:t>
      </w:r>
      <w:r w:rsidRPr="0035014F">
        <w:rPr>
          <w:rFonts w:ascii="Times New Roman" w:eastAsia="Times New Roman" w:hAnsi="Times New Roman" w:cs="Times New Roman"/>
          <w:sz w:val="28"/>
          <w:szCs w:val="28"/>
          <w:lang w:eastAsia="ru-RU"/>
        </w:rPr>
        <w:softHyphen/>
        <w:t>ние, овладевать сложившимися образцами деятельности и общения, и</w:t>
      </w:r>
      <w:r w:rsidRPr="0035014F">
        <w:rPr>
          <w:rFonts w:ascii="Times New Roman" w:eastAsia="Times New Roman" w:hAnsi="Times New Roman" w:cs="Times New Roman"/>
          <w:b/>
          <w:bCs/>
          <w:sz w:val="28"/>
          <w:szCs w:val="28"/>
          <w:lang w:eastAsia="ru-RU"/>
        </w:rPr>
        <w:t xml:space="preserve"> творческий,</w:t>
      </w:r>
      <w:r w:rsidRPr="0035014F">
        <w:rPr>
          <w:rFonts w:ascii="Times New Roman" w:eastAsia="Times New Roman" w:hAnsi="Times New Roman" w:cs="Times New Roman"/>
          <w:sz w:val="28"/>
          <w:szCs w:val="28"/>
          <w:lang w:eastAsia="ru-RU"/>
        </w:rPr>
        <w:t xml:space="preserve"> обеспечивающий создание нового, оригинального. Но следует учитывать, что репродуктивный уровень включает элемен</w:t>
      </w:r>
      <w:r w:rsidRPr="0035014F">
        <w:rPr>
          <w:rFonts w:ascii="Times New Roman" w:eastAsia="Times New Roman" w:hAnsi="Times New Roman" w:cs="Times New Roman"/>
          <w:sz w:val="28"/>
          <w:szCs w:val="28"/>
          <w:lang w:eastAsia="ru-RU"/>
        </w:rPr>
        <w:softHyphen/>
        <w:t>ты творческого, и наоборот.</w:t>
      </w:r>
    </w:p>
    <w:p w:rsidR="0035014F" w:rsidRPr="0035014F" w:rsidRDefault="0035014F" w:rsidP="0035014F">
      <w:pPr>
        <w:spacing w:after="0" w:line="360" w:lineRule="auto"/>
        <w:ind w:right="144"/>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sz w:val="28"/>
          <w:szCs w:val="28"/>
          <w:lang w:eastAsia="ru-RU"/>
        </w:rPr>
        <w:t xml:space="preserve">                                                      </w:t>
      </w:r>
      <w:r w:rsidRPr="0035014F">
        <w:rPr>
          <w:rFonts w:ascii="Times New Roman" w:eastAsia="Times New Roman" w:hAnsi="Times New Roman" w:cs="Times New Roman"/>
          <w:b/>
          <w:bCs/>
          <w:sz w:val="28"/>
          <w:szCs w:val="28"/>
          <w:lang w:eastAsia="ru-RU"/>
        </w:rPr>
        <w:t>2.2 Темперамент</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Понятие и типы темперамента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i/>
          <w:iCs/>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128270</wp:posOffset>
            </wp:positionH>
            <wp:positionV relativeFrom="paragraph">
              <wp:posOffset>2089150</wp:posOffset>
            </wp:positionV>
            <wp:extent cx="2419350" cy="2419350"/>
            <wp:effectExtent l="0" t="0" r="0" b="0"/>
            <wp:wrapTight wrapText="bothSides">
              <wp:wrapPolygon edited="0">
                <wp:start x="0" y="0"/>
                <wp:lineTo x="0" y="21430"/>
                <wp:lineTo x="21430" y="21430"/>
                <wp:lineTo x="21430" y="0"/>
                <wp:lineTo x="0" y="0"/>
              </wp:wrapPolygon>
            </wp:wrapTight>
            <wp:docPr id="18" name="Рисунок 18" descr="Four_temperament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ur_temperament_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Темперамент</w:t>
      </w:r>
      <w:r w:rsidRPr="0035014F">
        <w:rPr>
          <w:rFonts w:ascii="Times New Roman" w:eastAsia="Times New Roman" w:hAnsi="Times New Roman" w:cs="Times New Roman"/>
          <w:sz w:val="28"/>
          <w:szCs w:val="28"/>
          <w:lang w:eastAsia="ru-RU"/>
        </w:rPr>
        <w:t xml:space="preserve"> - совокупность индивидуальных особенностей, харак</w:t>
      </w:r>
      <w:r w:rsidRPr="0035014F">
        <w:rPr>
          <w:rFonts w:ascii="Times New Roman" w:eastAsia="Times New Roman" w:hAnsi="Times New Roman" w:cs="Times New Roman"/>
          <w:sz w:val="28"/>
          <w:szCs w:val="28"/>
          <w:lang w:eastAsia="ru-RU"/>
        </w:rPr>
        <w:softHyphen/>
        <w:t>теризующих динамическую и эмоциональную стороны поведения человека, его деятельности и общения. Лишь условно темперамент можно отнести к компонентам личности, ибо его особенности, как правило, обусловлены биологически и являются врожденными. Тем</w:t>
      </w:r>
      <w:r w:rsidRPr="0035014F">
        <w:rPr>
          <w:rFonts w:ascii="Times New Roman" w:eastAsia="Times New Roman" w:hAnsi="Times New Roman" w:cs="Times New Roman"/>
          <w:sz w:val="28"/>
          <w:szCs w:val="28"/>
          <w:lang w:eastAsia="ru-RU"/>
        </w:rPr>
        <w:softHyphen/>
        <w:t>перамент теснейшим образом связан с характером, и у взрослого че</w:t>
      </w:r>
      <w:r w:rsidRPr="0035014F">
        <w:rPr>
          <w:rFonts w:ascii="Times New Roman" w:eastAsia="Times New Roman" w:hAnsi="Times New Roman" w:cs="Times New Roman"/>
          <w:sz w:val="28"/>
          <w:szCs w:val="28"/>
          <w:lang w:eastAsia="ru-RU"/>
        </w:rPr>
        <w:softHyphen/>
        <w:t>ловека их трудно разделить.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Темперамент можно подразделить на четыре наиболее обоб</w:t>
      </w:r>
      <w:r w:rsidRPr="0035014F">
        <w:rPr>
          <w:rFonts w:ascii="Times New Roman" w:eastAsia="Times New Roman" w:hAnsi="Times New Roman" w:cs="Times New Roman"/>
          <w:sz w:val="28"/>
          <w:szCs w:val="28"/>
          <w:lang w:eastAsia="ru-RU"/>
        </w:rPr>
        <w:softHyphen/>
        <w:t>щенных типа: холерический, сангвинический, флегматический, ме</w:t>
      </w:r>
      <w:r w:rsidRPr="0035014F">
        <w:rPr>
          <w:rFonts w:ascii="Times New Roman" w:eastAsia="Times New Roman" w:hAnsi="Times New Roman" w:cs="Times New Roman"/>
          <w:sz w:val="28"/>
          <w:szCs w:val="28"/>
          <w:lang w:eastAsia="ru-RU"/>
        </w:rPr>
        <w:softHyphen/>
        <w:t>ланхолический. Более подробно они описаны в таблице 3. Такое разделение имеет длительную историю (Гип</w:t>
      </w:r>
      <w:r w:rsidRPr="0035014F">
        <w:rPr>
          <w:rFonts w:ascii="Times New Roman" w:eastAsia="Times New Roman" w:hAnsi="Times New Roman" w:cs="Times New Roman"/>
          <w:sz w:val="28"/>
          <w:szCs w:val="28"/>
          <w:lang w:eastAsia="ru-RU"/>
        </w:rPr>
        <w:softHyphen/>
        <w:t>пократ, Гален, Кант, Павлов и др.), хотя имеются и другие классифи</w:t>
      </w:r>
      <w:r w:rsidRPr="0035014F">
        <w:rPr>
          <w:rFonts w:ascii="Times New Roman" w:eastAsia="Times New Roman" w:hAnsi="Times New Roman" w:cs="Times New Roman"/>
          <w:sz w:val="28"/>
          <w:szCs w:val="28"/>
          <w:lang w:eastAsia="ru-RU"/>
        </w:rPr>
        <w:softHyphen/>
        <w:t>кации типов темперамента (Кречмер, Шелдон, Сиго и др.).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Таблица 3 – Типы темперамента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Тип</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Описание</w:t>
            </w: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Холерик</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сильный тип темперамента, проявляющийся в общей подвижности и способности отдаваться делу с исключитель</w:t>
            </w:r>
            <w:r w:rsidRPr="0035014F">
              <w:rPr>
                <w:rFonts w:ascii="Times New Roman" w:eastAsia="Times New Roman" w:hAnsi="Times New Roman" w:cs="Times New Roman"/>
                <w:sz w:val="28"/>
                <w:szCs w:val="28"/>
                <w:lang w:eastAsia="ru-RU"/>
              </w:rPr>
              <w:softHyphen/>
              <w:t>ной страстностью, в бурных эмоциях, резких сменах настроения, не</w:t>
            </w:r>
            <w:r w:rsidRPr="0035014F">
              <w:rPr>
                <w:rFonts w:ascii="Times New Roman" w:eastAsia="Times New Roman" w:hAnsi="Times New Roman" w:cs="Times New Roman"/>
                <w:sz w:val="28"/>
                <w:szCs w:val="28"/>
                <w:lang w:eastAsia="ru-RU"/>
              </w:rPr>
              <w:softHyphen/>
              <w:t>уравновешенности.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Сангвиник</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также сильный тип темперамента, характеризующий</w:t>
            </w:r>
            <w:r w:rsidRPr="0035014F">
              <w:rPr>
                <w:rFonts w:ascii="Times New Roman" w:eastAsia="Times New Roman" w:hAnsi="Times New Roman" w:cs="Times New Roman"/>
                <w:sz w:val="28"/>
                <w:szCs w:val="28"/>
                <w:lang w:eastAsia="ru-RU"/>
              </w:rPr>
              <w:softHyphen/>
              <w:t>ся подвижностью, высокой психической активностью, разнообразием мимики, отзывчивостью и общительностью, уравновешенностью.</w:t>
            </w: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Флегматик</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сильный тип темперамента, связанный с мед</w:t>
            </w:r>
            <w:r w:rsidRPr="0035014F">
              <w:rPr>
                <w:rFonts w:ascii="Times New Roman" w:eastAsia="Times New Roman" w:hAnsi="Times New Roman" w:cs="Times New Roman"/>
                <w:sz w:val="28"/>
                <w:szCs w:val="28"/>
                <w:lang w:eastAsia="ru-RU"/>
              </w:rPr>
              <w:softHyphen/>
              <w:t>лительностью, инертностью, устойчивостью в стремлениях и наст</w:t>
            </w:r>
            <w:r w:rsidRPr="0035014F">
              <w:rPr>
                <w:rFonts w:ascii="Times New Roman" w:eastAsia="Times New Roman" w:hAnsi="Times New Roman" w:cs="Times New Roman"/>
                <w:sz w:val="28"/>
                <w:szCs w:val="28"/>
                <w:lang w:eastAsia="ru-RU"/>
              </w:rPr>
              <w:softHyphen/>
              <w:t>роении, слабым внешним выражением эмоций, низким уровнем пси</w:t>
            </w:r>
            <w:r w:rsidRPr="0035014F">
              <w:rPr>
                <w:rFonts w:ascii="Times New Roman" w:eastAsia="Times New Roman" w:hAnsi="Times New Roman" w:cs="Times New Roman"/>
                <w:sz w:val="28"/>
                <w:szCs w:val="28"/>
                <w:lang w:eastAsia="ru-RU"/>
              </w:rPr>
              <w:softHyphen/>
              <w:t>хической активности.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tc>
      </w:tr>
      <w:tr w:rsidR="0035014F" w:rsidRPr="0035014F" w:rsidTr="003757C6">
        <w:tc>
          <w:tcPr>
            <w:tcW w:w="4785"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Меланхолик</w:t>
            </w:r>
          </w:p>
        </w:tc>
        <w:tc>
          <w:tcPr>
            <w:tcW w:w="4786" w:type="dxa"/>
          </w:tcPr>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слабый тип темперамента, которому свойст</w:t>
            </w:r>
            <w:r w:rsidRPr="0035014F">
              <w:rPr>
                <w:rFonts w:ascii="Times New Roman" w:eastAsia="Times New Roman" w:hAnsi="Times New Roman" w:cs="Times New Roman"/>
                <w:sz w:val="28"/>
                <w:szCs w:val="28"/>
                <w:lang w:eastAsia="ru-RU"/>
              </w:rPr>
              <w:softHyphen/>
              <w:t xml:space="preserve">венны замедленность движений, сдержанность моторики и речи, низкий уровень психической </w:t>
            </w:r>
            <w:r w:rsidRPr="0035014F">
              <w:rPr>
                <w:rFonts w:ascii="Times New Roman" w:eastAsia="Times New Roman" w:hAnsi="Times New Roman" w:cs="Times New Roman"/>
                <w:sz w:val="28"/>
                <w:szCs w:val="28"/>
                <w:lang w:eastAsia="ru-RU"/>
              </w:rPr>
              <w:lastRenderedPageBreak/>
              <w:t>активности, легкая ранимость, склон</w:t>
            </w:r>
            <w:r w:rsidRPr="0035014F">
              <w:rPr>
                <w:rFonts w:ascii="Times New Roman" w:eastAsia="Times New Roman" w:hAnsi="Times New Roman" w:cs="Times New Roman"/>
                <w:sz w:val="28"/>
                <w:szCs w:val="28"/>
                <w:lang w:eastAsia="ru-RU"/>
              </w:rPr>
              <w:softHyphen/>
              <w:t>ность глубоко переживать даже незначительные события, преобла</w:t>
            </w:r>
            <w:r w:rsidRPr="0035014F">
              <w:rPr>
                <w:rFonts w:ascii="Times New Roman" w:eastAsia="Times New Roman" w:hAnsi="Times New Roman" w:cs="Times New Roman"/>
                <w:sz w:val="28"/>
                <w:szCs w:val="28"/>
                <w:lang w:eastAsia="ru-RU"/>
              </w:rPr>
              <w:softHyphen/>
              <w:t>дание отрицательных эмоций, сензитивность.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tc>
      </w:tr>
    </w:tbl>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Нет ни хороших, ни плохих темпераментов. Каждый из них имеет свои достоинства и недостатки. Достоинство холерика — в воз</w:t>
      </w:r>
      <w:r w:rsidRPr="0035014F">
        <w:rPr>
          <w:rFonts w:ascii="Times New Roman" w:eastAsia="Times New Roman" w:hAnsi="Times New Roman" w:cs="Times New Roman"/>
          <w:sz w:val="28"/>
          <w:szCs w:val="28"/>
          <w:lang w:eastAsia="ru-RU"/>
        </w:rPr>
        <w:softHyphen/>
        <w:t>можности сосредоточения значительных усилий в короткий проме</w:t>
      </w:r>
      <w:r w:rsidRPr="0035014F">
        <w:rPr>
          <w:rFonts w:ascii="Times New Roman" w:eastAsia="Times New Roman" w:hAnsi="Times New Roman" w:cs="Times New Roman"/>
          <w:sz w:val="28"/>
          <w:szCs w:val="28"/>
          <w:lang w:eastAsia="ru-RU"/>
        </w:rPr>
        <w:softHyphen/>
        <w:t>жуток времени, а недостаток в том, что при длительной работе ему не всегда хватает выдержки. Этот тип подходит для  таких профессий, иногда подводящих к экстремали: врач (сложная операция, борец за жизнь человека), оперуполномоченный внутренних дел (задержка преступника), журналист (вечно на «острие иглы»),  летчик-истребитель (явная опасность для жизни). Сангвиник, обладая быстрой реакцией и повышенной трудоспособностью в начальный период работы, к ее концу снижает работоспособность не только из-</w:t>
      </w: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273685</wp:posOffset>
            </wp:positionH>
            <wp:positionV relativeFrom="paragraph">
              <wp:posOffset>2386965</wp:posOffset>
            </wp:positionV>
            <wp:extent cx="2028825" cy="2457450"/>
            <wp:effectExtent l="0" t="0" r="9525" b="0"/>
            <wp:wrapTight wrapText="bothSides">
              <wp:wrapPolygon edited="0">
                <wp:start x="0" y="0"/>
                <wp:lineTo x="0" y="21433"/>
                <wp:lineTo x="21499" y="21433"/>
                <wp:lineTo x="21499" y="0"/>
                <wp:lineTo x="0" y="0"/>
              </wp:wrapPolygon>
            </wp:wrapTight>
            <wp:docPr id="17" name="Рисунок 17" descr="efd732ab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d732ab52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за быстрой утомляе</w:t>
      </w:r>
      <w:r w:rsidRPr="0035014F">
        <w:rPr>
          <w:rFonts w:ascii="Times New Roman" w:eastAsia="Times New Roman" w:hAnsi="Times New Roman" w:cs="Times New Roman"/>
          <w:sz w:val="28"/>
          <w:szCs w:val="28"/>
          <w:lang w:eastAsia="ru-RU"/>
        </w:rPr>
        <w:softHyphen/>
        <w:t>мости, но и ввиду падения интереса. Такой тип пригоден к организаторской деятельности: кадровик, или же по-современному, управленец персоналом, политик, менеджер по туризму, где действия работников не всегда строго регламентированы. Достоинство флегматика в спо</w:t>
      </w:r>
      <w:r w:rsidRPr="0035014F">
        <w:rPr>
          <w:rFonts w:ascii="Times New Roman" w:eastAsia="Times New Roman" w:hAnsi="Times New Roman" w:cs="Times New Roman"/>
          <w:sz w:val="28"/>
          <w:szCs w:val="28"/>
          <w:lang w:eastAsia="ru-RU"/>
        </w:rPr>
        <w:softHyphen/>
        <w:t>собности долго и упорно работать, но он не в состоянии быстро собраться и сконцентрировать свои усилия.</w:t>
      </w:r>
      <w:r w:rsidRPr="0035014F">
        <w:rPr>
          <w:rFonts w:ascii="Times New Roman" w:eastAsia="Times New Roman" w:hAnsi="Times New Roman" w:cs="Times New Roman"/>
          <w:sz w:val="24"/>
          <w:szCs w:val="24"/>
          <w:lang w:eastAsia="ru-RU"/>
        </w:rPr>
        <w:t xml:space="preserve"> </w:t>
      </w:r>
      <w:r w:rsidRPr="0035014F">
        <w:rPr>
          <w:rFonts w:ascii="Times New Roman" w:eastAsia="Times New Roman" w:hAnsi="Times New Roman" w:cs="Times New Roman"/>
          <w:sz w:val="28"/>
          <w:szCs w:val="28"/>
          <w:lang w:eastAsia="ru-RU"/>
        </w:rPr>
        <w:t>Сюда можно отнести такие профессии, как телефонистка, машинистка. Этот тип характеризует планомерная и плодотворная деятельность. Меланхолик отличается большой выдержкой, но медленным вхождением в работу, его рабо</w:t>
      </w:r>
      <w:r w:rsidRPr="0035014F">
        <w:rPr>
          <w:rFonts w:ascii="Times New Roman" w:eastAsia="Times New Roman" w:hAnsi="Times New Roman" w:cs="Times New Roman"/>
          <w:sz w:val="28"/>
          <w:szCs w:val="28"/>
          <w:lang w:eastAsia="ru-RU"/>
        </w:rPr>
        <w:softHyphen/>
        <w:t xml:space="preserve">тоспособность выше в середине или в </w:t>
      </w:r>
      <w:r w:rsidRPr="0035014F">
        <w:rPr>
          <w:rFonts w:ascii="Times New Roman" w:eastAsia="Times New Roman" w:hAnsi="Times New Roman" w:cs="Times New Roman"/>
          <w:sz w:val="28"/>
          <w:szCs w:val="28"/>
          <w:lang w:eastAsia="ru-RU"/>
        </w:rPr>
        <w:lastRenderedPageBreak/>
        <w:t>конце работы, а не в ее начале.</w:t>
      </w:r>
      <w:r w:rsidRPr="0035014F">
        <w:rPr>
          <w:rFonts w:ascii="Times New Roman" w:eastAsia="Times New Roman" w:hAnsi="Times New Roman" w:cs="Times New Roman"/>
          <w:sz w:val="24"/>
          <w:szCs w:val="24"/>
          <w:lang w:eastAsia="ru-RU"/>
        </w:rPr>
        <w:t xml:space="preserve"> </w:t>
      </w:r>
      <w:r w:rsidRPr="0035014F">
        <w:rPr>
          <w:rFonts w:ascii="Times New Roman" w:eastAsia="Times New Roman" w:hAnsi="Times New Roman" w:cs="Times New Roman"/>
          <w:sz w:val="28"/>
          <w:szCs w:val="28"/>
          <w:lang w:eastAsia="ru-RU"/>
        </w:rPr>
        <w:t>Люди с таким типом характера пригодны для конвейерных работ, характеризуемые исполнением довольно однотипных, мелких операций в течение рабочего дня. Таковым является труд бухгалтера, библиотекаря. Тип темперамента необходимо учитывать в специальностях, где труд предъявляет особые требования к динамическим и эмоцио</w:t>
      </w:r>
      <w:r w:rsidRPr="0035014F">
        <w:rPr>
          <w:rFonts w:ascii="Times New Roman" w:eastAsia="Times New Roman" w:hAnsi="Times New Roman" w:cs="Times New Roman"/>
          <w:sz w:val="28"/>
          <w:szCs w:val="28"/>
          <w:lang w:eastAsia="ru-RU"/>
        </w:rPr>
        <w:softHyphen/>
        <w:t>нальным качествам человека.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widowControl w:val="0"/>
        <w:autoSpaceDE w:val="0"/>
        <w:autoSpaceDN w:val="0"/>
        <w:adjustRightInd w:val="0"/>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Свойства темперамента. Темперамент и личность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Большинство исследователей темперамента выделяют свойства, теснейшим образом связанные между собой. Кратко охарактеризуем эти качества: </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сензитивность</w:t>
      </w:r>
      <w:r w:rsidRPr="0035014F">
        <w:rPr>
          <w:rFonts w:ascii="Times New Roman" w:eastAsia="Times New Roman" w:hAnsi="Times New Roman" w:cs="Times New Roman"/>
          <w:sz w:val="28"/>
          <w:szCs w:val="28"/>
          <w:lang w:eastAsia="ru-RU"/>
        </w:rPr>
        <w:t xml:space="preserve"> — особенность человека, проявляющаяся в возникновении чувствительности (психической реакции) на внеш</w:t>
      </w:r>
      <w:r w:rsidRPr="0035014F">
        <w:rPr>
          <w:rFonts w:ascii="Times New Roman" w:eastAsia="Times New Roman" w:hAnsi="Times New Roman" w:cs="Times New Roman"/>
          <w:sz w:val="28"/>
          <w:szCs w:val="28"/>
          <w:lang w:eastAsia="ru-RU"/>
        </w:rPr>
        <w:softHyphen/>
        <w:t>ний раздражитель наименьшей силы;</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реактивность</w:t>
      </w:r>
      <w:r w:rsidRPr="0035014F">
        <w:rPr>
          <w:rFonts w:ascii="Times New Roman" w:eastAsia="Times New Roman" w:hAnsi="Times New Roman" w:cs="Times New Roman"/>
          <w:sz w:val="28"/>
          <w:szCs w:val="28"/>
          <w:lang w:eastAsia="ru-RU"/>
        </w:rPr>
        <w:t xml:space="preserve"> — особенность человека, связанная с силой эмоциональной реакции на внешние и внутренние раздражители;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320040</wp:posOffset>
            </wp:positionH>
            <wp:positionV relativeFrom="paragraph">
              <wp:posOffset>676910</wp:posOffset>
            </wp:positionV>
            <wp:extent cx="1951355" cy="2320925"/>
            <wp:effectExtent l="0" t="0" r="0" b="3175"/>
            <wp:wrapTight wrapText="bothSides">
              <wp:wrapPolygon edited="0">
                <wp:start x="0" y="0"/>
                <wp:lineTo x="0" y="21452"/>
                <wp:lineTo x="21298" y="21452"/>
                <wp:lineTo x="21298" y="0"/>
                <wp:lineTo x="0" y="0"/>
              </wp:wrapPolygon>
            </wp:wrapTight>
            <wp:docPr id="16"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35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активность</w:t>
      </w:r>
      <w:r w:rsidRPr="0035014F">
        <w:rPr>
          <w:rFonts w:ascii="Times New Roman" w:eastAsia="Times New Roman" w:hAnsi="Times New Roman" w:cs="Times New Roman"/>
          <w:sz w:val="28"/>
          <w:szCs w:val="28"/>
          <w:lang w:eastAsia="ru-RU"/>
        </w:rPr>
        <w:t xml:space="preserve"> - способность человека, за</w:t>
      </w:r>
      <w:r w:rsidRPr="0035014F">
        <w:rPr>
          <w:rFonts w:ascii="Times New Roman" w:eastAsia="Times New Roman" w:hAnsi="Times New Roman" w:cs="Times New Roman"/>
          <w:sz w:val="28"/>
          <w:szCs w:val="28"/>
          <w:lang w:eastAsia="ru-RU"/>
        </w:rPr>
        <w:softHyphen/>
        <w:t>ключающаяся в преодолении внешних и внутренних ограничений в производстве, в общественно-значимых преобразованиях, в присво</w:t>
      </w:r>
      <w:r w:rsidRPr="0035014F">
        <w:rPr>
          <w:rFonts w:ascii="Times New Roman" w:eastAsia="Times New Roman" w:hAnsi="Times New Roman" w:cs="Times New Roman"/>
          <w:sz w:val="28"/>
          <w:szCs w:val="28"/>
          <w:lang w:eastAsia="ru-RU"/>
        </w:rPr>
        <w:softHyphen/>
        <w:t>ении богатств, усвоении духовной культуры;</w:t>
      </w:r>
      <w:r w:rsidRPr="0035014F">
        <w:rPr>
          <w:rFonts w:ascii="Times New Roman" w:eastAsia="Times New Roman" w:hAnsi="Times New Roman" w:cs="Times New Roman"/>
          <w:b/>
          <w:bCs/>
          <w:sz w:val="28"/>
          <w:szCs w:val="28"/>
          <w:lang w:eastAsia="ru-RU"/>
        </w:rPr>
        <w:t xml:space="preserve"> </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темп реакций </w:t>
      </w:r>
      <w:r w:rsidRPr="0035014F">
        <w:rPr>
          <w:rFonts w:ascii="Times New Roman" w:eastAsia="Times New Roman" w:hAnsi="Times New Roman" w:cs="Times New Roman"/>
          <w:sz w:val="28"/>
          <w:szCs w:val="28"/>
          <w:lang w:eastAsia="ru-RU"/>
        </w:rPr>
        <w:t>- особен</w:t>
      </w:r>
      <w:r w:rsidRPr="0035014F">
        <w:rPr>
          <w:rFonts w:ascii="Times New Roman" w:eastAsia="Times New Roman" w:hAnsi="Times New Roman" w:cs="Times New Roman"/>
          <w:sz w:val="28"/>
          <w:szCs w:val="28"/>
          <w:lang w:eastAsia="ru-RU"/>
        </w:rPr>
        <w:softHyphen/>
        <w:t>ность человека, заключающаяся в скорости протекания психичес</w:t>
      </w:r>
      <w:r w:rsidRPr="0035014F">
        <w:rPr>
          <w:rFonts w:ascii="Times New Roman" w:eastAsia="Times New Roman" w:hAnsi="Times New Roman" w:cs="Times New Roman"/>
          <w:sz w:val="28"/>
          <w:szCs w:val="28"/>
          <w:lang w:eastAsia="ru-RU"/>
        </w:rPr>
        <w:softHyphen/>
        <w:t>ких процессов, а в определенной мере и психических состояний;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 пластичность</w:t>
      </w:r>
      <w:r w:rsidRPr="0035014F">
        <w:rPr>
          <w:rFonts w:ascii="Times New Roman" w:eastAsia="Times New Roman" w:hAnsi="Times New Roman" w:cs="Times New Roman"/>
          <w:sz w:val="28"/>
          <w:szCs w:val="28"/>
          <w:lang w:eastAsia="ru-RU"/>
        </w:rPr>
        <w:t xml:space="preserve"> —</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ригидность</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 xml:space="preserve"> особенности человека гибко и легко при</w:t>
      </w:r>
      <w:r w:rsidRPr="0035014F">
        <w:rPr>
          <w:rFonts w:ascii="Times New Roman" w:eastAsia="Times New Roman" w:hAnsi="Times New Roman" w:cs="Times New Roman"/>
          <w:sz w:val="28"/>
          <w:szCs w:val="28"/>
          <w:lang w:eastAsia="ru-RU"/>
        </w:rPr>
        <w:softHyphen/>
        <w:t>спосабливаться к новым условиям, либо инертно, нечувстви</w:t>
      </w:r>
      <w:r w:rsidRPr="0035014F">
        <w:rPr>
          <w:rFonts w:ascii="Times New Roman" w:eastAsia="Times New Roman" w:hAnsi="Times New Roman" w:cs="Times New Roman"/>
          <w:sz w:val="28"/>
          <w:szCs w:val="28"/>
          <w:lang w:eastAsia="ru-RU"/>
        </w:rPr>
        <w:softHyphen/>
        <w:t>тельно вести себя в изменившихся условиях;</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 экстраверсия-интроверсия</w:t>
      </w:r>
      <w:r w:rsidRPr="0035014F">
        <w:rPr>
          <w:rFonts w:ascii="Times New Roman" w:eastAsia="Times New Roman" w:hAnsi="Times New Roman" w:cs="Times New Roman"/>
          <w:sz w:val="28"/>
          <w:szCs w:val="28"/>
          <w:lang w:eastAsia="ru-RU"/>
        </w:rPr>
        <w:t xml:space="preserve"> </w:t>
      </w:r>
      <w:r w:rsidRPr="0035014F">
        <w:rPr>
          <w:rFonts w:ascii="Times New Roman" w:eastAsia="Times New Roman" w:hAnsi="Times New Roman" w:cs="Times New Roman"/>
          <w:b/>
          <w:bCs/>
          <w:sz w:val="28"/>
          <w:szCs w:val="28"/>
          <w:lang w:eastAsia="ru-RU"/>
        </w:rPr>
        <w:t>—</w:t>
      </w:r>
      <w:r w:rsidRPr="0035014F">
        <w:rPr>
          <w:rFonts w:ascii="Times New Roman" w:eastAsia="Times New Roman" w:hAnsi="Times New Roman" w:cs="Times New Roman"/>
          <w:sz w:val="28"/>
          <w:szCs w:val="28"/>
          <w:lang w:eastAsia="ru-RU"/>
        </w:rPr>
        <w:t xml:space="preserve"> особенности человека, выражающиеся в преимуществен</w:t>
      </w:r>
      <w:r w:rsidRPr="0035014F">
        <w:rPr>
          <w:rFonts w:ascii="Times New Roman" w:eastAsia="Times New Roman" w:hAnsi="Times New Roman" w:cs="Times New Roman"/>
          <w:sz w:val="28"/>
          <w:szCs w:val="28"/>
          <w:lang w:eastAsia="ru-RU"/>
        </w:rPr>
        <w:softHyphen/>
        <w:t xml:space="preserve">ной направленности активности личности либо вовне (на мир внешних объектов: окружающих людей, </w:t>
      </w:r>
      <w:r w:rsidRPr="0035014F">
        <w:rPr>
          <w:rFonts w:ascii="Times New Roman" w:eastAsia="Times New Roman" w:hAnsi="Times New Roman" w:cs="Times New Roman"/>
          <w:sz w:val="28"/>
          <w:szCs w:val="28"/>
          <w:lang w:eastAsia="ru-RU"/>
        </w:rPr>
        <w:lastRenderedPageBreak/>
        <w:t>событий, предметов), либо внутрь (на явления собственного субъективного мира, на свои пере</w:t>
      </w:r>
      <w:r w:rsidRPr="0035014F">
        <w:rPr>
          <w:rFonts w:ascii="Times New Roman" w:eastAsia="Times New Roman" w:hAnsi="Times New Roman" w:cs="Times New Roman"/>
          <w:sz w:val="28"/>
          <w:szCs w:val="28"/>
          <w:lang w:eastAsia="ru-RU"/>
        </w:rPr>
        <w:softHyphen/>
        <w:t>живания и мысли).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Темперамент, будучи врожденным, является базой большин</w:t>
      </w:r>
      <w:r w:rsidRPr="0035014F">
        <w:rPr>
          <w:rFonts w:ascii="Times New Roman" w:eastAsia="Times New Roman" w:hAnsi="Times New Roman" w:cs="Times New Roman"/>
          <w:sz w:val="28"/>
          <w:szCs w:val="28"/>
          <w:lang w:eastAsia="ru-RU"/>
        </w:rPr>
        <w:softHyphen/>
        <w:t>ства свойств личности. Но он определяет лишь динамику их прояв</w:t>
      </w:r>
      <w:r w:rsidRPr="0035014F">
        <w:rPr>
          <w:rFonts w:ascii="Times New Roman" w:eastAsia="Times New Roman" w:hAnsi="Times New Roman" w:cs="Times New Roman"/>
          <w:sz w:val="28"/>
          <w:szCs w:val="28"/>
          <w:lang w:eastAsia="ru-RU"/>
        </w:rPr>
        <w:softHyphen/>
        <w:t>ления (впечатлительность, эмоциональность, импульсивность, тре</w:t>
      </w:r>
      <w:r w:rsidRPr="0035014F">
        <w:rPr>
          <w:rFonts w:ascii="Times New Roman" w:eastAsia="Times New Roman" w:hAnsi="Times New Roman" w:cs="Times New Roman"/>
          <w:sz w:val="28"/>
          <w:szCs w:val="28"/>
          <w:lang w:eastAsia="ru-RU"/>
        </w:rPr>
        <w:softHyphen/>
        <w:t>вожность).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  Впечатлительность</w:t>
      </w:r>
      <w:r w:rsidRPr="0035014F">
        <w:rPr>
          <w:rFonts w:ascii="Times New Roman" w:eastAsia="Times New Roman" w:hAnsi="Times New Roman" w:cs="Times New Roman"/>
          <w:sz w:val="28"/>
          <w:szCs w:val="28"/>
          <w:lang w:eastAsia="ru-RU"/>
        </w:rPr>
        <w:t xml:space="preserve"> — свойство человека, характеризующее степень воздействия различных раздражителей, время сохранения их в памяти и силу ответной реакции на это воздействие.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w:t>
      </w:r>
      <w:r w:rsidRPr="0035014F">
        <w:rPr>
          <w:rFonts w:ascii="Times New Roman" w:eastAsia="Times New Roman" w:hAnsi="Times New Roman" w:cs="Times New Roman"/>
          <w:b/>
          <w:bCs/>
          <w:sz w:val="28"/>
          <w:szCs w:val="28"/>
          <w:lang w:eastAsia="ru-RU"/>
        </w:rPr>
        <w:t>Эмоцио</w:t>
      </w:r>
      <w:r w:rsidRPr="0035014F">
        <w:rPr>
          <w:rFonts w:ascii="Times New Roman" w:eastAsia="Times New Roman" w:hAnsi="Times New Roman" w:cs="Times New Roman"/>
          <w:b/>
          <w:bCs/>
          <w:sz w:val="28"/>
          <w:szCs w:val="28"/>
          <w:lang w:eastAsia="ru-RU"/>
        </w:rPr>
        <w:softHyphen/>
        <w:t>нальность -</w:t>
      </w:r>
      <w:r w:rsidRPr="0035014F">
        <w:rPr>
          <w:rFonts w:ascii="Times New Roman" w:eastAsia="Times New Roman" w:hAnsi="Times New Roman" w:cs="Times New Roman"/>
          <w:sz w:val="28"/>
          <w:szCs w:val="28"/>
          <w:lang w:eastAsia="ru-RU"/>
        </w:rPr>
        <w:t xml:space="preserve"> свойство, выраженное в скорости, содержании, качест</w:t>
      </w:r>
      <w:r w:rsidRPr="0035014F">
        <w:rPr>
          <w:rFonts w:ascii="Times New Roman" w:eastAsia="Times New Roman" w:hAnsi="Times New Roman" w:cs="Times New Roman"/>
          <w:sz w:val="28"/>
          <w:szCs w:val="28"/>
          <w:lang w:eastAsia="ru-RU"/>
        </w:rPr>
        <w:softHyphen/>
        <w:t xml:space="preserve">ве, глубине, динамике эмоциональных процессов и состояний. </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 xml:space="preserve">   Им</w:t>
      </w:r>
      <w:r w:rsidRPr="0035014F">
        <w:rPr>
          <w:rFonts w:ascii="Times New Roman" w:eastAsia="Times New Roman" w:hAnsi="Times New Roman" w:cs="Times New Roman"/>
          <w:b/>
          <w:bCs/>
          <w:sz w:val="28"/>
          <w:szCs w:val="28"/>
          <w:lang w:eastAsia="ru-RU"/>
        </w:rPr>
        <w:softHyphen/>
        <w:t>пульсивность</w:t>
      </w:r>
      <w:r w:rsidRPr="0035014F">
        <w:rPr>
          <w:rFonts w:ascii="Times New Roman" w:eastAsia="Times New Roman" w:hAnsi="Times New Roman" w:cs="Times New Roman"/>
          <w:sz w:val="28"/>
          <w:szCs w:val="28"/>
          <w:lang w:eastAsia="ru-RU"/>
        </w:rPr>
        <w:t xml:space="preserve"> - свойство, заключающееся в склонности человека действовать по первому побуждению, спонтанно под влиянием внешних воздействий или внезапно нахлынувших эмоций.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w:t>
      </w:r>
      <w:r w:rsidRPr="0035014F">
        <w:rPr>
          <w:rFonts w:ascii="Times New Roman" w:eastAsia="Times New Roman" w:hAnsi="Times New Roman" w:cs="Times New Roman"/>
          <w:b/>
          <w:bCs/>
          <w:sz w:val="28"/>
          <w:szCs w:val="28"/>
          <w:lang w:eastAsia="ru-RU"/>
        </w:rPr>
        <w:t>Тревож</w:t>
      </w:r>
      <w:r w:rsidRPr="0035014F">
        <w:rPr>
          <w:rFonts w:ascii="Times New Roman" w:eastAsia="Times New Roman" w:hAnsi="Times New Roman" w:cs="Times New Roman"/>
          <w:b/>
          <w:bCs/>
          <w:sz w:val="28"/>
          <w:szCs w:val="28"/>
          <w:lang w:eastAsia="ru-RU"/>
        </w:rPr>
        <w:softHyphen/>
        <w:t>ность -</w:t>
      </w:r>
      <w:r w:rsidRPr="0035014F">
        <w:rPr>
          <w:rFonts w:ascii="Times New Roman" w:eastAsia="Times New Roman" w:hAnsi="Times New Roman" w:cs="Times New Roman"/>
          <w:sz w:val="28"/>
          <w:szCs w:val="28"/>
          <w:lang w:eastAsia="ru-RU"/>
        </w:rPr>
        <w:t xml:space="preserve"> повышенная склонность человека испытывать беспокойство в любых ситуациях жизни, в том числе и не располагающих к этому. Понятие тревожности близко к понятию невротизма (Г. И. Айзенк).</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Эти особенности темперамента оказывают влияние на харак</w:t>
      </w:r>
      <w:r w:rsidRPr="0035014F">
        <w:rPr>
          <w:rFonts w:ascii="Times New Roman" w:eastAsia="Times New Roman" w:hAnsi="Times New Roman" w:cs="Times New Roman"/>
          <w:sz w:val="28"/>
          <w:szCs w:val="28"/>
          <w:lang w:eastAsia="ru-RU"/>
        </w:rPr>
        <w:softHyphen/>
        <w:t>терологические черты, на развитие и проявление способностей человека.</w:t>
      </w:r>
    </w:p>
    <w:p w:rsidR="0035014F" w:rsidRPr="0035014F" w:rsidRDefault="0035014F" w:rsidP="0035014F">
      <w:pPr>
        <w:widowControl w:val="0"/>
        <w:autoSpaceDE w:val="0"/>
        <w:autoSpaceDN w:val="0"/>
        <w:adjustRightInd w:val="0"/>
        <w:spacing w:after="0" w:line="360" w:lineRule="auto"/>
        <w:ind w:left="432" w:right="144" w:firstLine="432"/>
        <w:jc w:val="both"/>
        <w:rPr>
          <w:rFonts w:ascii="Times New Roman" w:eastAsia="Times New Roman" w:hAnsi="Times New Roman" w:cs="Times New Roman"/>
          <w:b/>
          <w:bCs/>
          <w:sz w:val="28"/>
          <w:szCs w:val="28"/>
          <w:lang w:eastAsia="ru-RU"/>
        </w:rPr>
      </w:pPr>
      <w:r>
        <w:rPr>
          <w:rFonts w:ascii="Arial" w:eastAsia="Times New Roman" w:hAnsi="Arial" w:cs="Arial"/>
          <w:i/>
          <w:iCs/>
          <w:noProof/>
          <w:sz w:val="18"/>
          <w:szCs w:val="18"/>
          <w:lang w:eastAsia="ru-RU"/>
        </w:rPr>
        <w:drawing>
          <wp:anchor distT="0" distB="0" distL="114300" distR="114300" simplePos="0" relativeHeight="251675648" behindDoc="1" locked="0" layoutInCell="1" allowOverlap="1">
            <wp:simplePos x="0" y="0"/>
            <wp:positionH relativeFrom="column">
              <wp:posOffset>223520</wp:posOffset>
            </wp:positionH>
            <wp:positionV relativeFrom="paragraph">
              <wp:posOffset>0</wp:posOffset>
            </wp:positionV>
            <wp:extent cx="1885950" cy="2876550"/>
            <wp:effectExtent l="0" t="0" r="0" b="0"/>
            <wp:wrapTight wrapText="bothSides">
              <wp:wrapPolygon edited="0">
                <wp:start x="0" y="0"/>
                <wp:lineTo x="0" y="21457"/>
                <wp:lineTo x="21382" y="21457"/>
                <wp:lineTo x="21382" y="0"/>
                <wp:lineTo x="0" y="0"/>
              </wp:wrapPolygon>
            </wp:wrapTight>
            <wp:docPr id="15" name="Рисунок 15" descr="0_2bcaa_7026d7a4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_2bcaa_7026d7a4_X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2.3</w:t>
      </w:r>
      <w:r w:rsidRPr="0035014F">
        <w:rPr>
          <w:rFonts w:ascii="Arial" w:eastAsia="Times New Roman" w:hAnsi="Arial" w:cs="Arial"/>
          <w:i/>
          <w:iCs/>
          <w:sz w:val="18"/>
          <w:szCs w:val="18"/>
          <w:lang w:eastAsia="ru-RU"/>
        </w:rPr>
        <w:t xml:space="preserve"> </w:t>
      </w:r>
      <w:r w:rsidRPr="0035014F">
        <w:rPr>
          <w:rFonts w:ascii="Times New Roman" w:eastAsia="Times New Roman" w:hAnsi="Times New Roman" w:cs="Times New Roman"/>
          <w:b/>
          <w:bCs/>
          <w:sz w:val="28"/>
          <w:szCs w:val="28"/>
          <w:lang w:eastAsia="ru-RU"/>
        </w:rPr>
        <w:t>Характер</w:t>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Определение характера, его основных черт</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самом общем виде характер может быть определен как система ус</w:t>
      </w:r>
      <w:r w:rsidRPr="0035014F">
        <w:rPr>
          <w:rFonts w:ascii="Times New Roman" w:eastAsia="Times New Roman" w:hAnsi="Times New Roman" w:cs="Times New Roman"/>
          <w:sz w:val="28"/>
          <w:szCs w:val="28"/>
          <w:lang w:eastAsia="ru-RU"/>
        </w:rPr>
        <w:softHyphen/>
        <w:t>тойчивых свойств личности, проявляющихся в отношениях челове</w:t>
      </w:r>
      <w:r w:rsidRPr="0035014F">
        <w:rPr>
          <w:rFonts w:ascii="Times New Roman" w:eastAsia="Times New Roman" w:hAnsi="Times New Roman" w:cs="Times New Roman"/>
          <w:sz w:val="28"/>
          <w:szCs w:val="28"/>
          <w:lang w:eastAsia="ru-RU"/>
        </w:rPr>
        <w:softHyphen/>
        <w:t>ка к себе, к людям, к выполняемой работе, к досугу и т. д.</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характере можно выделить ряд подсистем или свойств (черт), как раз и выражающих различное отношение личности к от</w:t>
      </w:r>
      <w:r w:rsidRPr="0035014F">
        <w:rPr>
          <w:rFonts w:ascii="Times New Roman" w:eastAsia="Times New Roman" w:hAnsi="Times New Roman" w:cs="Times New Roman"/>
          <w:sz w:val="28"/>
          <w:szCs w:val="28"/>
          <w:lang w:eastAsia="ru-RU"/>
        </w:rPr>
        <w:softHyphen/>
        <w:t xml:space="preserve">дельным сторонам </w:t>
      </w:r>
      <w:r w:rsidRPr="0035014F">
        <w:rPr>
          <w:rFonts w:ascii="Times New Roman" w:eastAsia="Times New Roman" w:hAnsi="Times New Roman" w:cs="Times New Roman"/>
          <w:sz w:val="28"/>
          <w:szCs w:val="28"/>
          <w:lang w:eastAsia="ru-RU"/>
        </w:rPr>
        <w:lastRenderedPageBreak/>
        <w:t>действительности. В первой подсистеме содер</w:t>
      </w:r>
      <w:r w:rsidRPr="0035014F">
        <w:rPr>
          <w:rFonts w:ascii="Times New Roman" w:eastAsia="Times New Roman" w:hAnsi="Times New Roman" w:cs="Times New Roman"/>
          <w:sz w:val="28"/>
          <w:szCs w:val="28"/>
          <w:lang w:eastAsia="ru-RU"/>
        </w:rPr>
        <w:softHyphen/>
        <w:t>жатся черты, проявляющиеся в деятельности (инициативность, ра</w:t>
      </w:r>
      <w:r w:rsidRPr="0035014F">
        <w:rPr>
          <w:rFonts w:ascii="Times New Roman" w:eastAsia="Times New Roman" w:hAnsi="Times New Roman" w:cs="Times New Roman"/>
          <w:sz w:val="28"/>
          <w:szCs w:val="28"/>
          <w:lang w:eastAsia="ru-RU"/>
        </w:rPr>
        <w:softHyphen/>
        <w:t>ботоспособность, трудолюбие, или же, наоборот, безынициативность, ленивость и т. д.). Ко второй подсистеме относятся черты личности, проявляющиеся в отношениях человека с другими людьми, т. е. в об</w:t>
      </w:r>
      <w:r w:rsidRPr="0035014F">
        <w:rPr>
          <w:rFonts w:ascii="Times New Roman" w:eastAsia="Times New Roman" w:hAnsi="Times New Roman" w:cs="Times New Roman"/>
          <w:sz w:val="28"/>
          <w:szCs w:val="28"/>
          <w:lang w:eastAsia="ru-RU"/>
        </w:rPr>
        <w:softHyphen/>
        <w:t>щении (тактичность-бестактность, вежливость-грубость, чуткость-черствость и т. д.). Третью подсистему составляют черты, которые проявляются в отношении человека к самому себе (самокритичность-завышенное самомнение, скромность-наглость и т. д.). Четвертая под</w:t>
      </w:r>
      <w:r w:rsidRPr="0035014F">
        <w:rPr>
          <w:rFonts w:ascii="Times New Roman" w:eastAsia="Times New Roman" w:hAnsi="Times New Roman" w:cs="Times New Roman"/>
          <w:sz w:val="28"/>
          <w:szCs w:val="28"/>
          <w:lang w:eastAsia="ru-RU"/>
        </w:rPr>
        <w:softHyphen/>
        <w:t>система - это совокупность отношений человека к вещам (аккурат</w:t>
      </w:r>
      <w:r w:rsidRPr="0035014F">
        <w:rPr>
          <w:rFonts w:ascii="Times New Roman" w:eastAsia="Times New Roman" w:hAnsi="Times New Roman" w:cs="Times New Roman"/>
          <w:sz w:val="28"/>
          <w:szCs w:val="28"/>
          <w:lang w:eastAsia="ru-RU"/>
        </w:rPr>
        <w:softHyphen/>
        <w:t>ность-безалаберность, щедрость-скупость и др.).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Возможна и другая классификация черт характера, например: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1. Свойства, определяющие поступки человека в выборе целей деятельности и общения (расчетливость, рациональность и т. д., или альтернативные им черты);</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2. Свойства, относящиеся к действиям, направленным на дости</w:t>
      </w:r>
      <w:r w:rsidRPr="0035014F">
        <w:rPr>
          <w:rFonts w:ascii="Times New Roman" w:eastAsia="Times New Roman" w:hAnsi="Times New Roman" w:cs="Times New Roman"/>
          <w:sz w:val="28"/>
          <w:szCs w:val="28"/>
          <w:lang w:eastAsia="ru-RU"/>
        </w:rPr>
        <w:softHyphen/>
        <w:t>жение поставленных целей (настойчивость, целеустремленность, по</w:t>
      </w:r>
      <w:r w:rsidRPr="0035014F">
        <w:rPr>
          <w:rFonts w:ascii="Times New Roman" w:eastAsia="Times New Roman" w:hAnsi="Times New Roman" w:cs="Times New Roman"/>
          <w:sz w:val="28"/>
          <w:szCs w:val="28"/>
          <w:lang w:eastAsia="ru-RU"/>
        </w:rPr>
        <w:softHyphen/>
        <w:t>следовательность и др., а также противоположные им качества);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3. Свойства, имеющие чисто инструментальное значение, не</w:t>
      </w:r>
      <w:r w:rsidRPr="0035014F">
        <w:rPr>
          <w:rFonts w:ascii="Times New Roman" w:eastAsia="Times New Roman" w:hAnsi="Times New Roman" w:cs="Times New Roman"/>
          <w:sz w:val="28"/>
          <w:szCs w:val="28"/>
          <w:lang w:eastAsia="ru-RU"/>
        </w:rPr>
        <w:softHyphen/>
        <w:t>посредственно связанные с темпераментом (интроверсия-экстра-версия, спокойствие-тревожность, сдержанность-импульсивность, пластичность-ригидность и т. д.).</w:t>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i/>
          <w:iCs/>
          <w:sz w:val="28"/>
          <w:szCs w:val="28"/>
          <w:lang w:eastAsia="ru-RU"/>
        </w:rPr>
      </w:pPr>
      <w:r>
        <w:rPr>
          <w:rFonts w:ascii="Arial" w:eastAsia="Times New Roman" w:hAnsi="Arial" w:cs="Arial"/>
          <w:i/>
          <w:iCs/>
          <w:noProof/>
          <w:sz w:val="18"/>
          <w:szCs w:val="18"/>
          <w:lang w:eastAsia="ru-RU"/>
        </w:rPr>
        <w:drawing>
          <wp:anchor distT="0" distB="0" distL="114300" distR="114300" simplePos="0" relativeHeight="251676672" behindDoc="1" locked="0" layoutInCell="1" allowOverlap="1">
            <wp:simplePos x="0" y="0"/>
            <wp:positionH relativeFrom="column">
              <wp:posOffset>138430</wp:posOffset>
            </wp:positionH>
            <wp:positionV relativeFrom="paragraph">
              <wp:posOffset>0</wp:posOffset>
            </wp:positionV>
            <wp:extent cx="2219325" cy="3209925"/>
            <wp:effectExtent l="0" t="0" r="9525" b="9525"/>
            <wp:wrapTight wrapText="bothSides">
              <wp:wrapPolygon edited="0">
                <wp:start x="0" y="0"/>
                <wp:lineTo x="0" y="21536"/>
                <wp:lineTo x="21507" y="21536"/>
                <wp:lineTo x="21507" y="0"/>
                <wp:lineTo x="0" y="0"/>
              </wp:wrapPolygon>
            </wp:wrapTight>
            <wp:docPr id="14" name="Рисунок 14" descr="Krishna rebe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rishna reben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i/>
          <w:iCs/>
          <w:sz w:val="28"/>
          <w:szCs w:val="28"/>
          <w:lang w:eastAsia="ru-RU"/>
        </w:rPr>
        <w:t>Типология характеров</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мировой психологической науке нет единой типологии характеров, но подавляющее большинство психологов исходили из следующих основных общих идей: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а) довольно рано сформировавшись, характер человека прояв</w:t>
      </w:r>
      <w:r w:rsidRPr="0035014F">
        <w:rPr>
          <w:rFonts w:ascii="Times New Roman" w:eastAsia="Times New Roman" w:hAnsi="Times New Roman" w:cs="Times New Roman"/>
          <w:sz w:val="28"/>
          <w:szCs w:val="28"/>
          <w:lang w:eastAsia="ru-RU"/>
        </w:rPr>
        <w:softHyphen/>
        <w:t xml:space="preserve">ляет себя в период </w:t>
      </w:r>
      <w:r w:rsidRPr="0035014F">
        <w:rPr>
          <w:rFonts w:ascii="Times New Roman" w:eastAsia="Times New Roman" w:hAnsi="Times New Roman" w:cs="Times New Roman"/>
          <w:sz w:val="28"/>
          <w:szCs w:val="28"/>
          <w:lang w:eastAsia="ru-RU"/>
        </w:rPr>
        <w:lastRenderedPageBreak/>
        <w:t>дальнейшей жизни как более или менее устойчи</w:t>
      </w:r>
      <w:r w:rsidRPr="0035014F">
        <w:rPr>
          <w:rFonts w:ascii="Times New Roman" w:eastAsia="Times New Roman" w:hAnsi="Times New Roman" w:cs="Times New Roman"/>
          <w:sz w:val="28"/>
          <w:szCs w:val="28"/>
          <w:lang w:eastAsia="ru-RU"/>
        </w:rPr>
        <w:softHyphen/>
        <w:t>вое психическое образование;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б) входящие в характер сочетания черт не являются случай</w:t>
      </w:r>
      <w:r w:rsidRPr="0035014F">
        <w:rPr>
          <w:rFonts w:ascii="Times New Roman" w:eastAsia="Times New Roman" w:hAnsi="Times New Roman" w:cs="Times New Roman"/>
          <w:sz w:val="28"/>
          <w:szCs w:val="28"/>
          <w:lang w:eastAsia="ru-RU"/>
        </w:rPr>
        <w:softHyphen/>
        <w:t>ными. Они в совокупности представляют системы, четко различи</w:t>
      </w:r>
      <w:r w:rsidRPr="0035014F">
        <w:rPr>
          <w:rFonts w:ascii="Times New Roman" w:eastAsia="Times New Roman" w:hAnsi="Times New Roman" w:cs="Times New Roman"/>
          <w:sz w:val="28"/>
          <w:szCs w:val="28"/>
          <w:lang w:eastAsia="ru-RU"/>
        </w:rPr>
        <w:softHyphen/>
        <w:t>мые по типам, что и позволяет строить типологию характеров;</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в соответствии с типологией характеров большинство людей может быть разделено на определенные группы. Наиболее известны следующие типологии характера: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1.</w:t>
      </w:r>
      <w:r w:rsidRPr="0035014F">
        <w:rPr>
          <w:rFonts w:ascii="Times New Roman" w:eastAsia="Times New Roman" w:hAnsi="Times New Roman" w:cs="Times New Roman"/>
          <w:b/>
          <w:bCs/>
          <w:sz w:val="28"/>
          <w:szCs w:val="28"/>
          <w:lang w:eastAsia="ru-RU"/>
        </w:rPr>
        <w:t xml:space="preserve"> конституционные теории,</w:t>
      </w:r>
      <w:r w:rsidRPr="0035014F">
        <w:rPr>
          <w:rFonts w:ascii="Times New Roman" w:eastAsia="Times New Roman" w:hAnsi="Times New Roman" w:cs="Times New Roman"/>
          <w:sz w:val="28"/>
          <w:szCs w:val="28"/>
          <w:lang w:eastAsia="ru-RU"/>
        </w:rPr>
        <w:t xml:space="preserve"> связывающие особенности ха</w:t>
      </w:r>
      <w:r w:rsidRPr="0035014F">
        <w:rPr>
          <w:rFonts w:ascii="Times New Roman" w:eastAsia="Times New Roman" w:hAnsi="Times New Roman" w:cs="Times New Roman"/>
          <w:sz w:val="28"/>
          <w:szCs w:val="28"/>
          <w:lang w:eastAsia="ru-RU"/>
        </w:rPr>
        <w:softHyphen/>
        <w:t>рактера с внешним видом человека, с его конституцией, габитусом (Ростан, Ломброзо, Сиго, Кречмер, Шелдон и др.).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2.</w:t>
      </w:r>
      <w:r w:rsidRPr="0035014F">
        <w:rPr>
          <w:rFonts w:ascii="Times New Roman" w:eastAsia="Times New Roman" w:hAnsi="Times New Roman" w:cs="Times New Roman"/>
          <w:b/>
          <w:bCs/>
          <w:sz w:val="28"/>
          <w:szCs w:val="28"/>
          <w:lang w:eastAsia="ru-RU"/>
        </w:rPr>
        <w:t xml:space="preserve"> акцентуальные теории,</w:t>
      </w:r>
      <w:r w:rsidRPr="0035014F">
        <w:rPr>
          <w:rFonts w:ascii="Times New Roman" w:eastAsia="Times New Roman" w:hAnsi="Times New Roman" w:cs="Times New Roman"/>
          <w:sz w:val="28"/>
          <w:szCs w:val="28"/>
          <w:lang w:eastAsia="ru-RU"/>
        </w:rPr>
        <w:t xml:space="preserve"> связывающие особенности харак</w:t>
      </w:r>
      <w:r w:rsidRPr="0035014F">
        <w:rPr>
          <w:rFonts w:ascii="Times New Roman" w:eastAsia="Times New Roman" w:hAnsi="Times New Roman" w:cs="Times New Roman"/>
          <w:sz w:val="28"/>
          <w:szCs w:val="28"/>
          <w:lang w:eastAsia="ru-RU"/>
        </w:rPr>
        <w:softHyphen/>
        <w:t>тера его акцентуацией - чрезмерной выраженностью отдельных черт характера и</w:t>
      </w:r>
      <w:r w:rsidRPr="0035014F">
        <w:rPr>
          <w:rFonts w:ascii="Times New Roman" w:eastAsia="Times New Roman" w:hAnsi="Times New Roman" w:cs="Times New Roman"/>
          <w:b/>
          <w:bCs/>
          <w:sz w:val="28"/>
          <w:szCs w:val="28"/>
          <w:lang w:eastAsia="ru-RU"/>
        </w:rPr>
        <w:t xml:space="preserve"> их</w:t>
      </w:r>
      <w:r w:rsidRPr="0035014F">
        <w:rPr>
          <w:rFonts w:ascii="Times New Roman" w:eastAsia="Times New Roman" w:hAnsi="Times New Roman" w:cs="Times New Roman"/>
          <w:sz w:val="28"/>
          <w:szCs w:val="28"/>
          <w:lang w:eastAsia="ru-RU"/>
        </w:rPr>
        <w:t xml:space="preserve"> совокупностей, представляющей крайние вари</w:t>
      </w:r>
      <w:r w:rsidRPr="0035014F">
        <w:rPr>
          <w:rFonts w:ascii="Times New Roman" w:eastAsia="Times New Roman" w:hAnsi="Times New Roman" w:cs="Times New Roman"/>
          <w:sz w:val="28"/>
          <w:szCs w:val="28"/>
          <w:lang w:eastAsia="ru-RU"/>
        </w:rPr>
        <w:softHyphen/>
        <w:t>анты психической нормы, пограничные с психопатиями (Леонгард, Личко и др.).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3.</w:t>
      </w:r>
      <w:r w:rsidRPr="0035014F">
        <w:rPr>
          <w:rFonts w:ascii="Times New Roman" w:eastAsia="Times New Roman" w:hAnsi="Times New Roman" w:cs="Times New Roman"/>
          <w:b/>
          <w:bCs/>
          <w:sz w:val="28"/>
          <w:szCs w:val="28"/>
          <w:lang w:eastAsia="ru-RU"/>
        </w:rPr>
        <w:t xml:space="preserve"> социальная типология характеров,</w:t>
      </w:r>
      <w:r w:rsidRPr="0035014F">
        <w:rPr>
          <w:rFonts w:ascii="Times New Roman" w:eastAsia="Times New Roman" w:hAnsi="Times New Roman" w:cs="Times New Roman"/>
          <w:sz w:val="28"/>
          <w:szCs w:val="28"/>
          <w:lang w:eastAsia="ru-RU"/>
        </w:rPr>
        <w:t xml:space="preserve"> в основе которой - отно</w:t>
      </w:r>
      <w:r w:rsidRPr="0035014F">
        <w:rPr>
          <w:rFonts w:ascii="Times New Roman" w:eastAsia="Times New Roman" w:hAnsi="Times New Roman" w:cs="Times New Roman"/>
          <w:sz w:val="28"/>
          <w:szCs w:val="28"/>
          <w:lang w:eastAsia="ru-RU"/>
        </w:rPr>
        <w:softHyphen/>
        <w:t>шение человека к жизни, обществу, моральным ценностям (Фромм).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Рассмотрим описание некоторых типов характеров людей, не претендующее на полноту и систематичность.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233045</wp:posOffset>
            </wp:positionH>
            <wp:positionV relativeFrom="paragraph">
              <wp:posOffset>1492250</wp:posOffset>
            </wp:positionV>
            <wp:extent cx="1981200" cy="2724150"/>
            <wp:effectExtent l="0" t="0" r="0" b="0"/>
            <wp:wrapTight wrapText="bothSides">
              <wp:wrapPolygon edited="0">
                <wp:start x="0" y="0"/>
                <wp:lineTo x="0" y="21449"/>
                <wp:lineTo x="21392" y="21449"/>
                <wp:lineTo x="21392" y="0"/>
                <wp:lineTo x="0" y="0"/>
              </wp:wrapPolygon>
            </wp:wrapTight>
            <wp:docPr id="13" name="Рисунок 13" descr="prof_4846_123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_4846_12345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Гипертимный тип</w:t>
      </w:r>
      <w:r w:rsidRPr="0035014F">
        <w:rPr>
          <w:rFonts w:ascii="Times New Roman" w:eastAsia="Times New Roman" w:hAnsi="Times New Roman" w:cs="Times New Roman"/>
          <w:sz w:val="28"/>
          <w:szCs w:val="28"/>
          <w:lang w:eastAsia="ru-RU"/>
        </w:rPr>
        <w:t xml:space="preserve"> — таких людей характеризует чрезвычай</w:t>
      </w:r>
      <w:r w:rsidRPr="0035014F">
        <w:rPr>
          <w:rFonts w:ascii="Times New Roman" w:eastAsia="Times New Roman" w:hAnsi="Times New Roman" w:cs="Times New Roman"/>
          <w:sz w:val="28"/>
          <w:szCs w:val="28"/>
          <w:lang w:eastAsia="ru-RU"/>
        </w:rPr>
        <w:softHyphen/>
        <w:t>ная контактность, словоохотливость, выраженность жестов, мимики. Это энергичные, инициативные, оптимистически настроенные люди. Вместе с тем они легкомысленны, раздражительны, трудно перено</w:t>
      </w:r>
      <w:r w:rsidRPr="0035014F">
        <w:rPr>
          <w:rFonts w:ascii="Times New Roman" w:eastAsia="Times New Roman" w:hAnsi="Times New Roman" w:cs="Times New Roman"/>
          <w:sz w:val="28"/>
          <w:szCs w:val="28"/>
          <w:lang w:eastAsia="ru-RU"/>
        </w:rPr>
        <w:softHyphen/>
        <w:t>сят условия жесткой дисциплины, вынужденное одиночество.</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Дистимный тип.</w:t>
      </w:r>
      <w:r w:rsidRPr="0035014F">
        <w:rPr>
          <w:rFonts w:ascii="Times New Roman" w:eastAsia="Times New Roman" w:hAnsi="Times New Roman" w:cs="Times New Roman"/>
          <w:sz w:val="28"/>
          <w:szCs w:val="28"/>
          <w:lang w:eastAsia="ru-RU"/>
        </w:rPr>
        <w:t xml:space="preserve"> Для этих людей характерны низкая контакт</w:t>
      </w:r>
      <w:r w:rsidRPr="0035014F">
        <w:rPr>
          <w:rFonts w:ascii="Times New Roman" w:eastAsia="Times New Roman" w:hAnsi="Times New Roman" w:cs="Times New Roman"/>
          <w:sz w:val="28"/>
          <w:szCs w:val="28"/>
          <w:lang w:eastAsia="ru-RU"/>
        </w:rPr>
        <w:softHyphen/>
        <w:t>ность, немногословие, склонность к пессимизму. Они ведут замкну</w:t>
      </w:r>
      <w:r w:rsidRPr="0035014F">
        <w:rPr>
          <w:rFonts w:ascii="Times New Roman" w:eastAsia="Times New Roman" w:hAnsi="Times New Roman" w:cs="Times New Roman"/>
          <w:sz w:val="28"/>
          <w:szCs w:val="28"/>
          <w:lang w:eastAsia="ru-RU"/>
        </w:rPr>
        <w:softHyphen/>
        <w:t xml:space="preserve">тый образ жизни, редко конфликтуют. Серьезны, добросовестны, </w:t>
      </w:r>
      <w:r w:rsidRPr="0035014F">
        <w:rPr>
          <w:rFonts w:ascii="Times New Roman" w:eastAsia="Times New Roman" w:hAnsi="Times New Roman" w:cs="Times New Roman"/>
          <w:sz w:val="28"/>
          <w:szCs w:val="28"/>
          <w:lang w:eastAsia="ru-RU"/>
        </w:rPr>
        <w:lastRenderedPageBreak/>
        <w:t>преданы в дружбе, однако не в меру пассивны и медлительны.</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Циклоидный тип.</w:t>
      </w:r>
      <w:r w:rsidRPr="0035014F">
        <w:rPr>
          <w:rFonts w:ascii="Times New Roman" w:eastAsia="Times New Roman" w:hAnsi="Times New Roman" w:cs="Times New Roman"/>
          <w:sz w:val="28"/>
          <w:szCs w:val="28"/>
          <w:lang w:eastAsia="ru-RU"/>
        </w:rPr>
        <w:t xml:space="preserve"> Им свойственны частые периодические смены настроения. Во время душевного подъема они ведут себя по гипертимному типу, спада — по дистимному.</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Педантичный тип.</w:t>
      </w:r>
      <w:r w:rsidRPr="0035014F">
        <w:rPr>
          <w:rFonts w:ascii="Times New Roman" w:eastAsia="Times New Roman" w:hAnsi="Times New Roman" w:cs="Times New Roman"/>
          <w:sz w:val="28"/>
          <w:szCs w:val="28"/>
          <w:lang w:eastAsia="ru-RU"/>
        </w:rPr>
        <w:t xml:space="preserve"> Этим людям характерны добросовестность и аккуратность, надежность в делах, но в то же время они способны изводить окружающих чрезмерным формализмом и занудливостью.</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Демонстративный тип.</w:t>
      </w:r>
      <w:r w:rsidRPr="0035014F">
        <w:rPr>
          <w:rFonts w:ascii="Times New Roman" w:eastAsia="Times New Roman" w:hAnsi="Times New Roman" w:cs="Times New Roman"/>
          <w:sz w:val="28"/>
          <w:szCs w:val="28"/>
          <w:lang w:eastAsia="ru-RU"/>
        </w:rPr>
        <w:t xml:space="preserve"> Они артистичны, обходительны,</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их</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мышление и поступки неординарны. Они стремятся к лидерству, легко приспосабливаются к людям. Вместе с тем, такие люди эгоис</w:t>
      </w:r>
      <w:r w:rsidRPr="0035014F">
        <w:rPr>
          <w:rFonts w:ascii="Times New Roman" w:eastAsia="Times New Roman" w:hAnsi="Times New Roman" w:cs="Times New Roman"/>
          <w:sz w:val="28"/>
          <w:szCs w:val="28"/>
          <w:lang w:eastAsia="ru-RU"/>
        </w:rPr>
        <w:softHyphen/>
        <w:t>тичны, лицемерны, недобросовестны в работе, тщеславны.</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Экстравертированный тип.</w:t>
      </w:r>
      <w:r w:rsidRPr="0035014F">
        <w:rPr>
          <w:rFonts w:ascii="Times New Roman" w:eastAsia="Times New Roman" w:hAnsi="Times New Roman" w:cs="Times New Roman"/>
          <w:sz w:val="28"/>
          <w:szCs w:val="28"/>
          <w:lang w:eastAsia="ru-RU"/>
        </w:rPr>
        <w:t xml:space="preserve"> Их побуждает к деятельности и заряжает энергией внешний мир. Не любят уединенных размышле</w:t>
      </w:r>
      <w:r w:rsidRPr="0035014F">
        <w:rPr>
          <w:rFonts w:ascii="Times New Roman" w:eastAsia="Times New Roman" w:hAnsi="Times New Roman" w:cs="Times New Roman"/>
          <w:sz w:val="28"/>
          <w:szCs w:val="28"/>
          <w:lang w:eastAsia="ru-RU"/>
        </w:rPr>
        <w:softHyphen/>
        <w:t>ний, нуждаются в поддержке и одобрении людей. Общительны, име</w:t>
      </w:r>
      <w:r w:rsidRPr="0035014F">
        <w:rPr>
          <w:rFonts w:ascii="Times New Roman" w:eastAsia="Times New Roman" w:hAnsi="Times New Roman" w:cs="Times New Roman"/>
          <w:sz w:val="28"/>
          <w:szCs w:val="28"/>
          <w:lang w:eastAsia="ru-RU"/>
        </w:rPr>
        <w:softHyphen/>
        <w:t>ют много друзей. Легко внушаемы, подвержены влиянию. Охотно развлекаются, склонны к необдуманным поступкам.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299720</wp:posOffset>
            </wp:positionH>
            <wp:positionV relativeFrom="paragraph">
              <wp:posOffset>1492250</wp:posOffset>
            </wp:positionV>
            <wp:extent cx="2981325" cy="2905125"/>
            <wp:effectExtent l="0" t="0" r="9525" b="9525"/>
            <wp:wrapTight wrapText="bothSides">
              <wp:wrapPolygon edited="0">
                <wp:start x="0" y="0"/>
                <wp:lineTo x="0" y="21529"/>
                <wp:lineTo x="21531" y="21529"/>
                <wp:lineTo x="21531" y="0"/>
                <wp:lineTo x="0" y="0"/>
              </wp:wrapPolygon>
            </wp:wrapTight>
            <wp:docPr id="12" name="Рисунок 12" descr="8ed2b20a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ed2b20a87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Интровертированный тип.</w:t>
      </w:r>
      <w:r w:rsidRPr="0035014F">
        <w:rPr>
          <w:rFonts w:ascii="Times New Roman" w:eastAsia="Times New Roman" w:hAnsi="Times New Roman" w:cs="Times New Roman"/>
          <w:sz w:val="28"/>
          <w:szCs w:val="28"/>
          <w:lang w:eastAsia="ru-RU"/>
        </w:rPr>
        <w:t xml:space="preserve"> Они ориентированы на свой внут</w:t>
      </w:r>
      <w:r w:rsidRPr="0035014F">
        <w:rPr>
          <w:rFonts w:ascii="Times New Roman" w:eastAsia="Times New Roman" w:hAnsi="Times New Roman" w:cs="Times New Roman"/>
          <w:sz w:val="28"/>
          <w:szCs w:val="28"/>
          <w:lang w:eastAsia="ru-RU"/>
        </w:rPr>
        <w:softHyphen/>
        <w:t>ренний мир, поэтому мало контактны, склонны к одиночеству и глу</w:t>
      </w:r>
      <w:r w:rsidRPr="0035014F">
        <w:rPr>
          <w:rFonts w:ascii="Times New Roman" w:eastAsia="Times New Roman" w:hAnsi="Times New Roman" w:cs="Times New Roman"/>
          <w:sz w:val="28"/>
          <w:szCs w:val="28"/>
          <w:lang w:eastAsia="ru-RU"/>
        </w:rPr>
        <w:softHyphen/>
        <w:t>бокомыслию, не терпят вмешательства в их личную жизнь. Сдер</w:t>
      </w:r>
      <w:r w:rsidRPr="0035014F">
        <w:rPr>
          <w:rFonts w:ascii="Times New Roman" w:eastAsia="Times New Roman" w:hAnsi="Times New Roman" w:cs="Times New Roman"/>
          <w:sz w:val="28"/>
          <w:szCs w:val="28"/>
          <w:lang w:eastAsia="ru-RU"/>
        </w:rPr>
        <w:softHyphen/>
        <w:t>жанны, редко вступают в конфликты. Одновременно они довольно упрямы, консервативны, им трудно вовремя перестроиться.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Садомазохистский тип.</w:t>
      </w:r>
      <w:r w:rsidRPr="0035014F">
        <w:rPr>
          <w:rFonts w:ascii="Times New Roman" w:eastAsia="Times New Roman" w:hAnsi="Times New Roman" w:cs="Times New Roman"/>
          <w:sz w:val="28"/>
          <w:szCs w:val="28"/>
          <w:lang w:eastAsia="ru-RU"/>
        </w:rPr>
        <w:t xml:space="preserve"> Стремясь устранить причины своих жизненных неудач, такие люди склонны к агрессивным действиям. Люди-мазохисты стараются взять вину на себя, и при этом упиваются самокритикой и самобичеванием, расписываются в своей </w:t>
      </w:r>
      <w:r w:rsidRPr="0035014F">
        <w:rPr>
          <w:rFonts w:ascii="Times New Roman" w:eastAsia="Times New Roman" w:hAnsi="Times New Roman" w:cs="Times New Roman"/>
          <w:sz w:val="28"/>
          <w:szCs w:val="28"/>
          <w:lang w:eastAsia="ru-RU"/>
        </w:rPr>
        <w:lastRenderedPageBreak/>
        <w:t>собственной неполноценности и беспомощности. Люди-садисты ставят людей в за</w:t>
      </w:r>
      <w:r w:rsidRPr="0035014F">
        <w:rPr>
          <w:rFonts w:ascii="Times New Roman" w:eastAsia="Times New Roman" w:hAnsi="Times New Roman" w:cs="Times New Roman"/>
          <w:sz w:val="28"/>
          <w:szCs w:val="28"/>
          <w:lang w:eastAsia="ru-RU"/>
        </w:rPr>
        <w:softHyphen/>
        <w:t>висимость от себя, приобретают над ними безграничную власть, при</w:t>
      </w:r>
      <w:r w:rsidRPr="0035014F">
        <w:rPr>
          <w:rFonts w:ascii="Times New Roman" w:eastAsia="Times New Roman" w:hAnsi="Times New Roman" w:cs="Times New Roman"/>
          <w:sz w:val="28"/>
          <w:szCs w:val="28"/>
          <w:lang w:eastAsia="ru-RU"/>
        </w:rPr>
        <w:softHyphen/>
        <w:t>чиняют им боль и страдания, испытывая при этом наслаждения.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Конформистский тип.</w:t>
      </w:r>
      <w:r w:rsidRPr="0035014F">
        <w:rPr>
          <w:rFonts w:ascii="Times New Roman" w:eastAsia="Times New Roman" w:hAnsi="Times New Roman" w:cs="Times New Roman"/>
          <w:sz w:val="28"/>
          <w:szCs w:val="28"/>
          <w:lang w:eastAsia="ru-RU"/>
        </w:rPr>
        <w:t xml:space="preserve"> У таких людей почти никогда не бывает ни собственного мнения, ни собственной социальной позиции. Они беспрекословно подчиняются обстоятельствам, требованиям соци</w:t>
      </w:r>
      <w:r w:rsidRPr="0035014F">
        <w:rPr>
          <w:rFonts w:ascii="Times New Roman" w:eastAsia="Times New Roman" w:hAnsi="Times New Roman" w:cs="Times New Roman"/>
          <w:sz w:val="28"/>
          <w:szCs w:val="28"/>
          <w:lang w:eastAsia="ru-RU"/>
        </w:rPr>
        <w:softHyphen/>
        <w:t>альной группы, быстро и без проблем меняют свои убеждения. Это тип сознательных и бессознательных приспособленцев.</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Мыслительный тип.</w:t>
      </w:r>
      <w:r w:rsidRPr="0035014F">
        <w:rPr>
          <w:rFonts w:ascii="Times New Roman" w:eastAsia="Times New Roman" w:hAnsi="Times New Roman" w:cs="Times New Roman"/>
          <w:sz w:val="28"/>
          <w:szCs w:val="28"/>
          <w:lang w:eastAsia="ru-RU"/>
        </w:rPr>
        <w:t xml:space="preserve"> Эти люди больше доверяют тому, что продумано, логически обосновано. Они стремятся к истине, не очень заботясь о справедливости. Любят доводить все до полной ясности. Способны оставаться спокойными тогда, когда окружающие теряют самообладание.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Чувствующий тип.</w:t>
      </w:r>
      <w:r w:rsidRPr="0035014F">
        <w:rPr>
          <w:rFonts w:ascii="Times New Roman" w:eastAsia="Times New Roman" w:hAnsi="Times New Roman" w:cs="Times New Roman"/>
          <w:sz w:val="28"/>
          <w:szCs w:val="28"/>
          <w:lang w:eastAsia="ru-RU"/>
        </w:rPr>
        <w:t xml:space="preserve"> Люди такого плана отличаются повышен</w:t>
      </w:r>
      <w:r w:rsidRPr="0035014F">
        <w:rPr>
          <w:rFonts w:ascii="Times New Roman" w:eastAsia="Times New Roman" w:hAnsi="Times New Roman" w:cs="Times New Roman"/>
          <w:sz w:val="28"/>
          <w:szCs w:val="28"/>
          <w:lang w:eastAsia="ru-RU"/>
        </w:rPr>
        <w:softHyphen/>
        <w:t>ной чувствительностью ко всему тому, что радует, и тому, что огор</w:t>
      </w:r>
      <w:r w:rsidRPr="0035014F">
        <w:rPr>
          <w:rFonts w:ascii="Times New Roman" w:eastAsia="Times New Roman" w:hAnsi="Times New Roman" w:cs="Times New Roman"/>
          <w:sz w:val="28"/>
          <w:szCs w:val="28"/>
          <w:lang w:eastAsia="ru-RU"/>
        </w:rPr>
        <w:softHyphen/>
        <w:t>чает. Они альтруистичны, всегда ставят себя на место другого, с удо</w:t>
      </w:r>
      <w:r w:rsidRPr="0035014F">
        <w:rPr>
          <w:rFonts w:ascii="Times New Roman" w:eastAsia="Times New Roman" w:hAnsi="Times New Roman" w:cs="Times New Roman"/>
          <w:sz w:val="28"/>
          <w:szCs w:val="28"/>
          <w:lang w:eastAsia="ru-RU"/>
        </w:rPr>
        <w:softHyphen/>
        <w:t>вольствием оказывают помощь даже во вред себе. Все принимают близко к сердцу, их упрекают в чрезмерной нерешительности.</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90805</wp:posOffset>
            </wp:positionH>
            <wp:positionV relativeFrom="paragraph">
              <wp:posOffset>298450</wp:posOffset>
            </wp:positionV>
            <wp:extent cx="1838325" cy="2581275"/>
            <wp:effectExtent l="0" t="0" r="9525" b="9525"/>
            <wp:wrapTight wrapText="bothSides">
              <wp:wrapPolygon edited="0">
                <wp:start x="0" y="0"/>
                <wp:lineTo x="0" y="21520"/>
                <wp:lineTo x="21488" y="21520"/>
                <wp:lineTo x="21488" y="0"/>
                <wp:lineTo x="0" y="0"/>
              </wp:wrapPolygon>
            </wp:wrapTight>
            <wp:docPr id="11"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14F" w:rsidRPr="0035014F" w:rsidRDefault="0035014F" w:rsidP="0035014F">
      <w:pPr>
        <w:widowControl w:val="0"/>
        <w:autoSpaceDE w:val="0"/>
        <w:autoSpaceDN w:val="0"/>
        <w:adjustRightInd w:val="0"/>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Формирование характера. Личность и характер</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Как уже отмечалось, первые признаки возникновения и стабилиза</w:t>
      </w:r>
      <w:r w:rsidRPr="0035014F">
        <w:rPr>
          <w:rFonts w:ascii="Times New Roman" w:eastAsia="Times New Roman" w:hAnsi="Times New Roman" w:cs="Times New Roman"/>
          <w:sz w:val="28"/>
          <w:szCs w:val="28"/>
          <w:lang w:eastAsia="ru-RU"/>
        </w:rPr>
        <w:softHyphen/>
        <w:t>ции характера необходимо искать в начале жизни человека. Возраст</w:t>
      </w:r>
      <w:r w:rsidRPr="0035014F">
        <w:rPr>
          <w:rFonts w:ascii="Times New Roman" w:eastAsia="Times New Roman" w:hAnsi="Times New Roman" w:cs="Times New Roman"/>
          <w:sz w:val="28"/>
          <w:szCs w:val="28"/>
          <w:lang w:eastAsia="ru-RU"/>
        </w:rPr>
        <w:softHyphen/>
        <w:t xml:space="preserve"> от 2-3 до 9-10 лет является сензитивным периодом для становления характера. В этот период человеку присуща возрастная сензитивность, оптимальное сочетание условий для развития черт характера. Под влиянием взрослых формируются такие черты (положительные и отрицательные), как доброта, </w:t>
      </w:r>
      <w:r w:rsidRPr="0035014F">
        <w:rPr>
          <w:rFonts w:ascii="Times New Roman" w:eastAsia="Times New Roman" w:hAnsi="Times New Roman" w:cs="Times New Roman"/>
          <w:sz w:val="28"/>
          <w:szCs w:val="28"/>
          <w:lang w:eastAsia="ru-RU"/>
        </w:rPr>
        <w:lastRenderedPageBreak/>
        <w:t>отзывчивость, общительность, либо эгоистичность, безразличие к людям, черствость. Начало</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их</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формирования во многом связано с первыми месяцами жизни и сти</w:t>
      </w:r>
      <w:r w:rsidRPr="0035014F">
        <w:rPr>
          <w:rFonts w:ascii="Times New Roman" w:eastAsia="Times New Roman" w:hAnsi="Times New Roman" w:cs="Times New Roman"/>
          <w:sz w:val="28"/>
          <w:szCs w:val="28"/>
          <w:lang w:eastAsia="ru-RU"/>
        </w:rPr>
        <w:softHyphen/>
        <w:t>лем общения матери (лица, ее заменяющего) с ребенком.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Трудолюбие, аккуратность, ответственность, добросовест</w:t>
      </w:r>
      <w:r w:rsidRPr="0035014F">
        <w:rPr>
          <w:rFonts w:ascii="Times New Roman" w:eastAsia="Times New Roman" w:hAnsi="Times New Roman" w:cs="Times New Roman"/>
          <w:sz w:val="28"/>
          <w:szCs w:val="28"/>
          <w:lang w:eastAsia="ru-RU"/>
        </w:rPr>
        <w:softHyphen/>
        <w:t>ность, настойчивость и другие так называемые «деловые» качества, как и их антиподы, формируются позднее в детских играх, в доступ</w:t>
      </w:r>
      <w:r w:rsidRPr="0035014F">
        <w:rPr>
          <w:rFonts w:ascii="Times New Roman" w:eastAsia="Times New Roman" w:hAnsi="Times New Roman" w:cs="Times New Roman"/>
          <w:sz w:val="28"/>
          <w:szCs w:val="28"/>
          <w:lang w:eastAsia="ru-RU"/>
        </w:rPr>
        <w:softHyphen/>
        <w:t>ных видах домашнего труда. При этом необходима стимуляция взрослых. Черты характера, проявляющиеся в отношениях с людь</w:t>
      </w:r>
      <w:r w:rsidRPr="0035014F">
        <w:rPr>
          <w:rFonts w:ascii="Times New Roman" w:eastAsia="Times New Roman" w:hAnsi="Times New Roman" w:cs="Times New Roman"/>
          <w:sz w:val="28"/>
          <w:szCs w:val="28"/>
          <w:lang w:eastAsia="ru-RU"/>
        </w:rPr>
        <w:softHyphen/>
        <w:t>ми, в общении, оформляются в начальных классах школы, когда у ребенка резко расширяется круг контактов с новыми школьными друзьями и с учителями.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6912" behindDoc="1" locked="0" layoutInCell="1" allowOverlap="1">
            <wp:simplePos x="0" y="0"/>
            <wp:positionH relativeFrom="column">
              <wp:posOffset>118745</wp:posOffset>
            </wp:positionH>
            <wp:positionV relativeFrom="paragraph">
              <wp:posOffset>2370455</wp:posOffset>
            </wp:positionV>
            <wp:extent cx="2638425" cy="2505075"/>
            <wp:effectExtent l="0" t="0" r="9525" b="9525"/>
            <wp:wrapTight wrapText="bothSides">
              <wp:wrapPolygon edited="0">
                <wp:start x="0" y="0"/>
                <wp:lineTo x="0" y="21518"/>
                <wp:lineTo x="21522" y="21518"/>
                <wp:lineTo x="21522" y="0"/>
                <wp:lineTo x="0" y="0"/>
              </wp:wrapPolygon>
            </wp:wrapTight>
            <wp:docPr id="10" name="Рисунок 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Волевые черты характера развиваются и закрепляются в под</w:t>
      </w:r>
      <w:r w:rsidRPr="0035014F">
        <w:rPr>
          <w:rFonts w:ascii="Times New Roman" w:eastAsia="Times New Roman" w:hAnsi="Times New Roman" w:cs="Times New Roman"/>
          <w:sz w:val="28"/>
          <w:szCs w:val="28"/>
          <w:lang w:eastAsia="ru-RU"/>
        </w:rPr>
        <w:softHyphen/>
        <w:t>ростковом возрасте, а базовые (нравственные и мировоззренческие) основы характера - в ранней юности. К окончанию школы характер фактически сформирован. Характер влияет практически на все иные свойства личности, на ее познавательные, волевые, эмоцио</w:t>
      </w:r>
      <w:r w:rsidRPr="0035014F">
        <w:rPr>
          <w:rFonts w:ascii="Times New Roman" w:eastAsia="Times New Roman" w:hAnsi="Times New Roman" w:cs="Times New Roman"/>
          <w:sz w:val="28"/>
          <w:szCs w:val="28"/>
          <w:lang w:eastAsia="ru-RU"/>
        </w:rPr>
        <w:softHyphen/>
        <w:t>нальные процессы и состояния. От других черт личности характер во многом отличается своим ранним формированием и устойчивостью.</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2.4 Воля</w:t>
      </w:r>
    </w:p>
    <w:p w:rsidR="0035014F" w:rsidRPr="0035014F" w:rsidRDefault="0035014F" w:rsidP="0035014F">
      <w:pPr>
        <w:widowControl w:val="0"/>
        <w:autoSpaceDE w:val="0"/>
        <w:autoSpaceDN w:val="0"/>
        <w:adjustRightInd w:val="0"/>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Понятие о воле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Воля</w:t>
      </w:r>
      <w:r w:rsidRPr="0035014F">
        <w:rPr>
          <w:rFonts w:ascii="Times New Roman" w:eastAsia="Times New Roman" w:hAnsi="Times New Roman" w:cs="Times New Roman"/>
          <w:sz w:val="28"/>
          <w:szCs w:val="28"/>
          <w:lang w:eastAsia="ru-RU"/>
        </w:rPr>
        <w:t xml:space="preserve"> — сознательное регулирование человеком своего поведения (деятельности и общения), связанное с преодолением внутренних и внешних препятствий. Это - способность человека, которая прояв</w:t>
      </w:r>
      <w:r w:rsidRPr="0035014F">
        <w:rPr>
          <w:rFonts w:ascii="Times New Roman" w:eastAsia="Times New Roman" w:hAnsi="Times New Roman" w:cs="Times New Roman"/>
          <w:sz w:val="28"/>
          <w:szCs w:val="28"/>
          <w:lang w:eastAsia="ru-RU"/>
        </w:rPr>
        <w:softHyphen/>
        <w:t>ляется в самодетерминации и саморегуляции</w:t>
      </w:r>
      <w:r w:rsidRPr="0035014F">
        <w:rPr>
          <w:rFonts w:ascii="Times New Roman" w:eastAsia="Times New Roman" w:hAnsi="Times New Roman" w:cs="Times New Roman"/>
          <w:b/>
          <w:bCs/>
          <w:sz w:val="28"/>
          <w:szCs w:val="28"/>
          <w:lang w:eastAsia="ru-RU"/>
        </w:rPr>
        <w:t xml:space="preserve"> </w:t>
      </w:r>
      <w:r w:rsidRPr="0035014F">
        <w:rPr>
          <w:rFonts w:ascii="Times New Roman" w:eastAsia="Times New Roman" w:hAnsi="Times New Roman" w:cs="Times New Roman"/>
          <w:sz w:val="28"/>
          <w:szCs w:val="28"/>
          <w:lang w:eastAsia="ru-RU"/>
        </w:rPr>
        <w:t>им своего поведения и психических явлений.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b/>
          <w:bCs/>
          <w:sz w:val="28"/>
          <w:szCs w:val="28"/>
          <w:lang w:eastAsia="ru-RU"/>
        </w:rPr>
        <w:t>Основные признаки волевого акта: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а) приложение усилий для выполнения волевого акта;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б) наличие продуманного плана осуществления поведенческого акта;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усиленное внимание к такому поведенческому акту и отсутствие непосредственного удовольствия, получаемого в процессе и в результате его исполнения;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г) нередко усилия воли направлены не только на победу над обстоятельствами, сколько на преодоление самого себя.</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Волевая регуляция поведения</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i/>
          <w:iCs/>
          <w:sz w:val="28"/>
          <w:szCs w:val="28"/>
          <w:lang w:eastAsia="ru-RU"/>
        </w:rPr>
        <w:t xml:space="preserve"> </w:t>
      </w:r>
      <w:r w:rsidRPr="0035014F">
        <w:rPr>
          <w:rFonts w:ascii="Times New Roman" w:eastAsia="Times New Roman" w:hAnsi="Times New Roman" w:cs="Times New Roman"/>
          <w:sz w:val="28"/>
          <w:szCs w:val="28"/>
          <w:lang w:eastAsia="ru-RU"/>
        </w:rPr>
        <w:t>Волевая регуляция поведения характеризуется состоянием опти</w:t>
      </w:r>
      <w:r w:rsidRPr="0035014F">
        <w:rPr>
          <w:rFonts w:ascii="Times New Roman" w:eastAsia="Times New Roman" w:hAnsi="Times New Roman" w:cs="Times New Roman"/>
          <w:sz w:val="28"/>
          <w:szCs w:val="28"/>
          <w:lang w:eastAsia="ru-RU"/>
        </w:rPr>
        <w:softHyphen/>
        <w:t>мальной мобилизованности личности, потребного режима активнос</w:t>
      </w:r>
      <w:r w:rsidRPr="0035014F">
        <w:rPr>
          <w:rFonts w:ascii="Times New Roman" w:eastAsia="Times New Roman" w:hAnsi="Times New Roman" w:cs="Times New Roman"/>
          <w:sz w:val="28"/>
          <w:szCs w:val="28"/>
          <w:lang w:eastAsia="ru-RU"/>
        </w:rPr>
        <w:softHyphen/>
        <w:t>ти, концентрацией этой активности в необходимом направлении.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Главную психологическую функцию воли составляет усиле</w:t>
      </w:r>
      <w:r w:rsidRPr="0035014F">
        <w:rPr>
          <w:rFonts w:ascii="Times New Roman" w:eastAsia="Times New Roman" w:hAnsi="Times New Roman" w:cs="Times New Roman"/>
          <w:sz w:val="28"/>
          <w:szCs w:val="28"/>
          <w:lang w:eastAsia="ru-RU"/>
        </w:rPr>
        <w:softHyphen/>
        <w:t>ние мотивации и совершенствование на этой основе регуляции дей</w:t>
      </w:r>
      <w:r w:rsidRPr="0035014F">
        <w:rPr>
          <w:rFonts w:ascii="Times New Roman" w:eastAsia="Times New Roman" w:hAnsi="Times New Roman" w:cs="Times New Roman"/>
          <w:sz w:val="28"/>
          <w:szCs w:val="28"/>
          <w:lang w:eastAsia="ru-RU"/>
        </w:rPr>
        <w:softHyphen/>
        <w:t>ствий. Этим волевые действия отличаются от импульсивных, т. е. действий, совершаемых непроизвольно и недостаточно контролиру</w:t>
      </w:r>
      <w:r w:rsidRPr="0035014F">
        <w:rPr>
          <w:rFonts w:ascii="Times New Roman" w:eastAsia="Times New Roman" w:hAnsi="Times New Roman" w:cs="Times New Roman"/>
          <w:sz w:val="28"/>
          <w:szCs w:val="28"/>
          <w:lang w:eastAsia="ru-RU"/>
        </w:rPr>
        <w:softHyphen/>
        <w:t>емых сознанием.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simplePos x="0" y="0"/>
            <wp:positionH relativeFrom="column">
              <wp:posOffset>277495</wp:posOffset>
            </wp:positionH>
            <wp:positionV relativeFrom="paragraph">
              <wp:posOffset>1139190</wp:posOffset>
            </wp:positionV>
            <wp:extent cx="1851025" cy="2780030"/>
            <wp:effectExtent l="0" t="0" r="0" b="1270"/>
            <wp:wrapTight wrapText="bothSides">
              <wp:wrapPolygon edited="0">
                <wp:start x="0" y="0"/>
                <wp:lineTo x="0" y="21462"/>
                <wp:lineTo x="21341" y="21462"/>
                <wp:lineTo x="21341" y="0"/>
                <wp:lineTo x="0" y="0"/>
              </wp:wrapPolygon>
            </wp:wrapTight>
            <wp:docPr id="9" name="Рисунок 9" descr="23461903_22264377_Z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461903_22264377_ZHEN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1025" cy="278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На уровне личности проявление воли находит свое выражение в таких свойствах как</w:t>
      </w:r>
      <w:r w:rsidRPr="0035014F">
        <w:rPr>
          <w:rFonts w:ascii="Times New Roman" w:eastAsia="Times New Roman" w:hAnsi="Times New Roman" w:cs="Times New Roman"/>
          <w:b/>
          <w:bCs/>
          <w:sz w:val="28"/>
          <w:szCs w:val="28"/>
          <w:lang w:eastAsia="ru-RU"/>
        </w:rPr>
        <w:t xml:space="preserve"> сила воли</w:t>
      </w:r>
      <w:r w:rsidRPr="0035014F">
        <w:rPr>
          <w:rFonts w:ascii="Times New Roman" w:eastAsia="Times New Roman" w:hAnsi="Times New Roman" w:cs="Times New Roman"/>
          <w:sz w:val="28"/>
          <w:szCs w:val="28"/>
          <w:lang w:eastAsia="ru-RU"/>
        </w:rPr>
        <w:t xml:space="preserve"> (степень необходимого волевого усилия для достижения цели), настойчивость (умение человека мо</w:t>
      </w:r>
      <w:r w:rsidRPr="0035014F">
        <w:rPr>
          <w:rFonts w:ascii="Times New Roman" w:eastAsia="Times New Roman" w:hAnsi="Times New Roman" w:cs="Times New Roman"/>
          <w:sz w:val="28"/>
          <w:szCs w:val="28"/>
          <w:lang w:eastAsia="ru-RU"/>
        </w:rPr>
        <w:softHyphen/>
        <w:t>билизовать свои возможности для длительного преодоления трудно</w:t>
      </w:r>
      <w:r w:rsidRPr="0035014F">
        <w:rPr>
          <w:rFonts w:ascii="Times New Roman" w:eastAsia="Times New Roman" w:hAnsi="Times New Roman" w:cs="Times New Roman"/>
          <w:sz w:val="28"/>
          <w:szCs w:val="28"/>
          <w:lang w:eastAsia="ru-RU"/>
        </w:rPr>
        <w:softHyphen/>
        <w:t>стей),</w:t>
      </w:r>
      <w:r w:rsidRPr="0035014F">
        <w:rPr>
          <w:rFonts w:ascii="Times New Roman" w:eastAsia="Times New Roman" w:hAnsi="Times New Roman" w:cs="Times New Roman"/>
          <w:b/>
          <w:bCs/>
          <w:sz w:val="28"/>
          <w:szCs w:val="28"/>
          <w:lang w:eastAsia="ru-RU"/>
        </w:rPr>
        <w:t xml:space="preserve"> выдержка</w:t>
      </w:r>
      <w:r w:rsidRPr="0035014F">
        <w:rPr>
          <w:rFonts w:ascii="Times New Roman" w:eastAsia="Times New Roman" w:hAnsi="Times New Roman" w:cs="Times New Roman"/>
          <w:sz w:val="28"/>
          <w:szCs w:val="28"/>
          <w:lang w:eastAsia="ru-RU"/>
        </w:rPr>
        <w:t xml:space="preserve"> (умение тормозить действия, чувства, мысли, ме</w:t>
      </w:r>
      <w:r w:rsidRPr="0035014F">
        <w:rPr>
          <w:rFonts w:ascii="Times New Roman" w:eastAsia="Times New Roman" w:hAnsi="Times New Roman" w:cs="Times New Roman"/>
          <w:sz w:val="28"/>
          <w:szCs w:val="28"/>
          <w:lang w:eastAsia="ru-RU"/>
        </w:rPr>
        <w:softHyphen/>
        <w:t>шающие осуществлению принятого решения),</w:t>
      </w:r>
      <w:r w:rsidRPr="0035014F">
        <w:rPr>
          <w:rFonts w:ascii="Times New Roman" w:eastAsia="Times New Roman" w:hAnsi="Times New Roman" w:cs="Times New Roman"/>
          <w:b/>
          <w:bCs/>
          <w:sz w:val="28"/>
          <w:szCs w:val="28"/>
          <w:lang w:eastAsia="ru-RU"/>
        </w:rPr>
        <w:t xml:space="preserve"> энергичность</w:t>
      </w:r>
      <w:r w:rsidRPr="0035014F">
        <w:rPr>
          <w:rFonts w:ascii="Times New Roman" w:eastAsia="Times New Roman" w:hAnsi="Times New Roman" w:cs="Times New Roman"/>
          <w:sz w:val="28"/>
          <w:szCs w:val="28"/>
          <w:lang w:eastAsia="ru-RU"/>
        </w:rPr>
        <w:t xml:space="preserve"> и др. Это - первичные (базовые) волевые личностные качества, определя</w:t>
      </w:r>
      <w:r w:rsidRPr="0035014F">
        <w:rPr>
          <w:rFonts w:ascii="Times New Roman" w:eastAsia="Times New Roman" w:hAnsi="Times New Roman" w:cs="Times New Roman"/>
          <w:sz w:val="28"/>
          <w:szCs w:val="28"/>
          <w:lang w:eastAsia="ru-RU"/>
        </w:rPr>
        <w:softHyphen/>
        <w:t>ющие большинство поведенческих актов.</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Существуют и вторичные, развивающиеся в онтогенезе поз</w:t>
      </w:r>
      <w:r w:rsidRPr="0035014F">
        <w:rPr>
          <w:rFonts w:ascii="Times New Roman" w:eastAsia="Times New Roman" w:hAnsi="Times New Roman" w:cs="Times New Roman"/>
          <w:sz w:val="28"/>
          <w:szCs w:val="28"/>
          <w:lang w:eastAsia="ru-RU"/>
        </w:rPr>
        <w:softHyphen/>
        <w:t>же, чем первичные, волевые качества:</w:t>
      </w:r>
      <w:r w:rsidRPr="0035014F">
        <w:rPr>
          <w:rFonts w:ascii="Times New Roman" w:eastAsia="Times New Roman" w:hAnsi="Times New Roman" w:cs="Times New Roman"/>
          <w:b/>
          <w:bCs/>
          <w:sz w:val="28"/>
          <w:szCs w:val="28"/>
          <w:lang w:eastAsia="ru-RU"/>
        </w:rPr>
        <w:t xml:space="preserve"> решительность</w:t>
      </w:r>
      <w:r w:rsidRPr="0035014F">
        <w:rPr>
          <w:rFonts w:ascii="Times New Roman" w:eastAsia="Times New Roman" w:hAnsi="Times New Roman" w:cs="Times New Roman"/>
          <w:sz w:val="28"/>
          <w:szCs w:val="28"/>
          <w:lang w:eastAsia="ru-RU"/>
        </w:rPr>
        <w:t xml:space="preserve"> (умение при</w:t>
      </w:r>
      <w:r w:rsidRPr="0035014F">
        <w:rPr>
          <w:rFonts w:ascii="Times New Roman" w:eastAsia="Times New Roman" w:hAnsi="Times New Roman" w:cs="Times New Roman"/>
          <w:sz w:val="28"/>
          <w:szCs w:val="28"/>
          <w:lang w:eastAsia="ru-RU"/>
        </w:rPr>
        <w:softHyphen/>
        <w:t>нимать и претворять в жизнь быстрые, обоснованные и твердые ре</w:t>
      </w:r>
      <w:r w:rsidRPr="0035014F">
        <w:rPr>
          <w:rFonts w:ascii="Times New Roman" w:eastAsia="Times New Roman" w:hAnsi="Times New Roman" w:cs="Times New Roman"/>
          <w:sz w:val="28"/>
          <w:szCs w:val="28"/>
          <w:lang w:eastAsia="ru-RU"/>
        </w:rPr>
        <w:softHyphen/>
        <w:t>шения),</w:t>
      </w:r>
      <w:r w:rsidRPr="0035014F">
        <w:rPr>
          <w:rFonts w:ascii="Times New Roman" w:eastAsia="Times New Roman" w:hAnsi="Times New Roman" w:cs="Times New Roman"/>
          <w:b/>
          <w:bCs/>
          <w:sz w:val="28"/>
          <w:szCs w:val="28"/>
          <w:lang w:eastAsia="ru-RU"/>
        </w:rPr>
        <w:t xml:space="preserve"> смелость</w:t>
      </w:r>
      <w:r w:rsidRPr="0035014F">
        <w:rPr>
          <w:rFonts w:ascii="Times New Roman" w:eastAsia="Times New Roman" w:hAnsi="Times New Roman" w:cs="Times New Roman"/>
          <w:sz w:val="28"/>
          <w:szCs w:val="28"/>
          <w:lang w:eastAsia="ru-RU"/>
        </w:rPr>
        <w:t xml:space="preserve"> (умение побороть страх и идти на оправданный риск ради </w:t>
      </w:r>
      <w:r w:rsidRPr="0035014F">
        <w:rPr>
          <w:rFonts w:ascii="Times New Roman" w:eastAsia="Times New Roman" w:hAnsi="Times New Roman" w:cs="Times New Roman"/>
          <w:sz w:val="28"/>
          <w:szCs w:val="28"/>
          <w:lang w:eastAsia="ru-RU"/>
        </w:rPr>
        <w:lastRenderedPageBreak/>
        <w:t>достижения цели, несмотря на опасности для личного благополучия),</w:t>
      </w:r>
      <w:r w:rsidRPr="0035014F">
        <w:rPr>
          <w:rFonts w:ascii="Times New Roman" w:eastAsia="Times New Roman" w:hAnsi="Times New Roman" w:cs="Times New Roman"/>
          <w:b/>
          <w:bCs/>
          <w:sz w:val="28"/>
          <w:szCs w:val="28"/>
          <w:lang w:eastAsia="ru-RU"/>
        </w:rPr>
        <w:t xml:space="preserve"> самообладание</w:t>
      </w:r>
      <w:r w:rsidRPr="0035014F">
        <w:rPr>
          <w:rFonts w:ascii="Times New Roman" w:eastAsia="Times New Roman" w:hAnsi="Times New Roman" w:cs="Times New Roman"/>
          <w:sz w:val="28"/>
          <w:szCs w:val="28"/>
          <w:lang w:eastAsia="ru-RU"/>
        </w:rPr>
        <w:t xml:space="preserve"> (умение контролировать чувствен</w:t>
      </w:r>
      <w:r w:rsidRPr="0035014F">
        <w:rPr>
          <w:rFonts w:ascii="Times New Roman" w:eastAsia="Times New Roman" w:hAnsi="Times New Roman" w:cs="Times New Roman"/>
          <w:sz w:val="28"/>
          <w:szCs w:val="28"/>
          <w:lang w:eastAsia="ru-RU"/>
        </w:rPr>
        <w:softHyphen/>
        <w:t>ную сторону своей психики и подчинять свое поведение решению сознательно поставленных задач),</w:t>
      </w:r>
      <w:r w:rsidRPr="0035014F">
        <w:rPr>
          <w:rFonts w:ascii="Times New Roman" w:eastAsia="Times New Roman" w:hAnsi="Times New Roman" w:cs="Times New Roman"/>
          <w:b/>
          <w:bCs/>
          <w:sz w:val="28"/>
          <w:szCs w:val="28"/>
          <w:lang w:eastAsia="ru-RU"/>
        </w:rPr>
        <w:t xml:space="preserve"> уверенность в себе.</w:t>
      </w:r>
      <w:r w:rsidRPr="0035014F">
        <w:rPr>
          <w:rFonts w:ascii="Times New Roman" w:eastAsia="Times New Roman" w:hAnsi="Times New Roman" w:cs="Times New Roman"/>
          <w:sz w:val="28"/>
          <w:szCs w:val="28"/>
          <w:lang w:eastAsia="ru-RU"/>
        </w:rPr>
        <w:t xml:space="preserve"> Эти качества следует рассматривать не только как волевые, но и как характеро</w:t>
      </w:r>
      <w:r w:rsidRPr="0035014F">
        <w:rPr>
          <w:rFonts w:ascii="Times New Roman" w:eastAsia="Times New Roman" w:hAnsi="Times New Roman" w:cs="Times New Roman"/>
          <w:sz w:val="28"/>
          <w:szCs w:val="28"/>
          <w:lang w:eastAsia="ru-RU"/>
        </w:rPr>
        <w:softHyphen/>
        <w:t>логические.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 третичным следует отнести волевые качества, теснейшим образом связанные с нравственными:</w:t>
      </w:r>
      <w:r w:rsidRPr="0035014F">
        <w:rPr>
          <w:rFonts w:ascii="Times New Roman" w:eastAsia="Times New Roman" w:hAnsi="Times New Roman" w:cs="Times New Roman"/>
          <w:b/>
          <w:bCs/>
          <w:sz w:val="28"/>
          <w:szCs w:val="28"/>
          <w:lang w:eastAsia="ru-RU"/>
        </w:rPr>
        <w:t xml:space="preserve"> ответственность</w:t>
      </w:r>
      <w:r w:rsidRPr="0035014F">
        <w:rPr>
          <w:rFonts w:ascii="Times New Roman" w:eastAsia="Times New Roman" w:hAnsi="Times New Roman" w:cs="Times New Roman"/>
          <w:sz w:val="28"/>
          <w:szCs w:val="28"/>
          <w:lang w:eastAsia="ru-RU"/>
        </w:rPr>
        <w:t xml:space="preserve"> (качество, характеризующее личность с точки зрения выполнения ею нрав</w:t>
      </w:r>
      <w:r w:rsidRPr="0035014F">
        <w:rPr>
          <w:rFonts w:ascii="Times New Roman" w:eastAsia="Times New Roman" w:hAnsi="Times New Roman" w:cs="Times New Roman"/>
          <w:sz w:val="28"/>
          <w:szCs w:val="28"/>
          <w:lang w:eastAsia="ru-RU"/>
        </w:rPr>
        <w:softHyphen/>
        <w:t>ственных требований),</w:t>
      </w:r>
      <w:r w:rsidRPr="0035014F">
        <w:rPr>
          <w:rFonts w:ascii="Times New Roman" w:eastAsia="Times New Roman" w:hAnsi="Times New Roman" w:cs="Times New Roman"/>
          <w:b/>
          <w:bCs/>
          <w:sz w:val="28"/>
          <w:szCs w:val="28"/>
          <w:lang w:eastAsia="ru-RU"/>
        </w:rPr>
        <w:t xml:space="preserve"> дисциплинированность</w:t>
      </w:r>
      <w:r w:rsidRPr="0035014F">
        <w:rPr>
          <w:rFonts w:ascii="Times New Roman" w:eastAsia="Times New Roman" w:hAnsi="Times New Roman" w:cs="Times New Roman"/>
          <w:sz w:val="28"/>
          <w:szCs w:val="28"/>
          <w:lang w:eastAsia="ru-RU"/>
        </w:rPr>
        <w:t xml:space="preserve"> (сознательное подчинение своего поведения общепринятым нормам, установлен</w:t>
      </w:r>
      <w:r w:rsidRPr="0035014F">
        <w:rPr>
          <w:rFonts w:ascii="Times New Roman" w:eastAsia="Times New Roman" w:hAnsi="Times New Roman" w:cs="Times New Roman"/>
          <w:sz w:val="28"/>
          <w:szCs w:val="28"/>
          <w:lang w:eastAsia="ru-RU"/>
        </w:rPr>
        <w:softHyphen/>
        <w:t>ному порядку),</w:t>
      </w:r>
      <w:r w:rsidRPr="0035014F">
        <w:rPr>
          <w:rFonts w:ascii="Times New Roman" w:eastAsia="Times New Roman" w:hAnsi="Times New Roman" w:cs="Times New Roman"/>
          <w:b/>
          <w:bCs/>
          <w:sz w:val="28"/>
          <w:szCs w:val="28"/>
          <w:lang w:eastAsia="ru-RU"/>
        </w:rPr>
        <w:t xml:space="preserve"> принципиальность</w:t>
      </w:r>
      <w:r w:rsidRPr="0035014F">
        <w:rPr>
          <w:rFonts w:ascii="Times New Roman" w:eastAsia="Times New Roman" w:hAnsi="Times New Roman" w:cs="Times New Roman"/>
          <w:sz w:val="28"/>
          <w:szCs w:val="28"/>
          <w:lang w:eastAsia="ru-RU"/>
        </w:rPr>
        <w:t xml:space="preserve"> (верность определенной идее в убеждениях и последовательное проведение этой идеи в поведе</w:t>
      </w:r>
      <w:r w:rsidRPr="0035014F">
        <w:rPr>
          <w:rFonts w:ascii="Times New Roman" w:eastAsia="Times New Roman" w:hAnsi="Times New Roman" w:cs="Times New Roman"/>
          <w:sz w:val="28"/>
          <w:szCs w:val="28"/>
          <w:lang w:eastAsia="ru-RU"/>
        </w:rPr>
        <w:softHyphen/>
        <w:t>нии),</w:t>
      </w:r>
      <w:r w:rsidRPr="0035014F">
        <w:rPr>
          <w:rFonts w:ascii="Times New Roman" w:eastAsia="Times New Roman" w:hAnsi="Times New Roman" w:cs="Times New Roman"/>
          <w:b/>
          <w:bCs/>
          <w:sz w:val="28"/>
          <w:szCs w:val="28"/>
          <w:lang w:eastAsia="ru-RU"/>
        </w:rPr>
        <w:t xml:space="preserve"> обязательность</w:t>
      </w:r>
      <w:r w:rsidRPr="0035014F">
        <w:rPr>
          <w:rFonts w:ascii="Times New Roman" w:eastAsia="Times New Roman" w:hAnsi="Times New Roman" w:cs="Times New Roman"/>
          <w:sz w:val="28"/>
          <w:szCs w:val="28"/>
          <w:lang w:eastAsia="ru-RU"/>
        </w:rPr>
        <w:t xml:space="preserve"> (умение добровольно возложить на себя обя</w:t>
      </w:r>
      <w:r w:rsidRPr="0035014F">
        <w:rPr>
          <w:rFonts w:ascii="Times New Roman" w:eastAsia="Times New Roman" w:hAnsi="Times New Roman" w:cs="Times New Roman"/>
          <w:sz w:val="28"/>
          <w:szCs w:val="28"/>
          <w:lang w:eastAsia="ru-RU"/>
        </w:rPr>
        <w:softHyphen/>
        <w:t>занности и выполнить их). К этой же группе относятся качества воли, связанные с отношением человека к труду:</w:t>
      </w:r>
      <w:r w:rsidRPr="0035014F">
        <w:rPr>
          <w:rFonts w:ascii="Times New Roman" w:eastAsia="Times New Roman" w:hAnsi="Times New Roman" w:cs="Times New Roman"/>
          <w:b/>
          <w:bCs/>
          <w:sz w:val="28"/>
          <w:szCs w:val="28"/>
          <w:lang w:eastAsia="ru-RU"/>
        </w:rPr>
        <w:t xml:space="preserve"> деловитость, инициативность</w:t>
      </w:r>
      <w:r w:rsidRPr="0035014F">
        <w:rPr>
          <w:rFonts w:ascii="Times New Roman" w:eastAsia="Times New Roman" w:hAnsi="Times New Roman" w:cs="Times New Roman"/>
          <w:sz w:val="28"/>
          <w:szCs w:val="28"/>
          <w:lang w:eastAsia="ru-RU"/>
        </w:rPr>
        <w:t xml:space="preserve"> (умение работать творчески, предпринимая по</w:t>
      </w:r>
      <w:r w:rsidRPr="0035014F">
        <w:rPr>
          <w:rFonts w:ascii="Times New Roman" w:eastAsia="Times New Roman" w:hAnsi="Times New Roman" w:cs="Times New Roman"/>
          <w:sz w:val="28"/>
          <w:szCs w:val="28"/>
          <w:lang w:eastAsia="ru-RU"/>
        </w:rPr>
        <w:softHyphen/>
        <w:t>ступки по собственному почину),</w:t>
      </w:r>
      <w:r w:rsidRPr="0035014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273685</wp:posOffset>
            </wp:positionH>
            <wp:positionV relativeFrom="paragraph">
              <wp:posOffset>2757805</wp:posOffset>
            </wp:positionV>
            <wp:extent cx="2238375" cy="2743200"/>
            <wp:effectExtent l="0" t="0" r="9525" b="0"/>
            <wp:wrapTight wrapText="bothSides">
              <wp:wrapPolygon edited="0">
                <wp:start x="0" y="0"/>
                <wp:lineTo x="0" y="21450"/>
                <wp:lineTo x="21508" y="21450"/>
                <wp:lineTo x="21508" y="0"/>
                <wp:lineTo x="0" y="0"/>
              </wp:wrapPolygon>
            </wp:wrapTight>
            <wp:docPr id="8" name="Рисунок 8" descr="5e2ee1162124ba305adc075e419c0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e2ee1162124ba305adc075e419c08b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организованность</w:t>
      </w:r>
      <w:r w:rsidRPr="0035014F">
        <w:rPr>
          <w:rFonts w:ascii="Times New Roman" w:eastAsia="Times New Roman" w:hAnsi="Times New Roman" w:cs="Times New Roman"/>
          <w:sz w:val="28"/>
          <w:szCs w:val="28"/>
          <w:lang w:eastAsia="ru-RU"/>
        </w:rPr>
        <w:t xml:space="preserve"> (разумное планирование и упорядочение своего труда),</w:t>
      </w:r>
      <w:r w:rsidRPr="0035014F">
        <w:rPr>
          <w:rFonts w:ascii="Times New Roman" w:eastAsia="Times New Roman" w:hAnsi="Times New Roman" w:cs="Times New Roman"/>
          <w:b/>
          <w:bCs/>
          <w:sz w:val="28"/>
          <w:szCs w:val="28"/>
          <w:lang w:eastAsia="ru-RU"/>
        </w:rPr>
        <w:t xml:space="preserve"> исполнительность </w:t>
      </w:r>
      <w:r w:rsidRPr="0035014F">
        <w:rPr>
          <w:rFonts w:ascii="Times New Roman" w:eastAsia="Times New Roman" w:hAnsi="Times New Roman" w:cs="Times New Roman"/>
          <w:sz w:val="28"/>
          <w:szCs w:val="28"/>
          <w:lang w:eastAsia="ru-RU"/>
        </w:rPr>
        <w:t>(старательность, выполнение в срок поручений и своих обязаннос</w:t>
      </w:r>
      <w:r w:rsidRPr="0035014F">
        <w:rPr>
          <w:rFonts w:ascii="Times New Roman" w:eastAsia="Times New Roman" w:hAnsi="Times New Roman" w:cs="Times New Roman"/>
          <w:sz w:val="28"/>
          <w:szCs w:val="28"/>
          <w:lang w:eastAsia="ru-RU"/>
        </w:rPr>
        <w:softHyphen/>
        <w:t>тей) и т. д. Третичные качества воли обычно формируются только к подростковому возрасту, т. е. моменту, когда уже имеется опыт во</w:t>
      </w:r>
      <w:r w:rsidRPr="0035014F">
        <w:rPr>
          <w:rFonts w:ascii="Times New Roman" w:eastAsia="Times New Roman" w:hAnsi="Times New Roman" w:cs="Times New Roman"/>
          <w:sz w:val="28"/>
          <w:szCs w:val="28"/>
          <w:lang w:eastAsia="ru-RU"/>
        </w:rPr>
        <w:softHyphen/>
        <w:t>левых действий.</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Волевые действия можно подразделить на</w:t>
      </w:r>
      <w:r w:rsidRPr="0035014F">
        <w:rPr>
          <w:rFonts w:ascii="Times New Roman" w:eastAsia="Times New Roman" w:hAnsi="Times New Roman" w:cs="Times New Roman"/>
          <w:b/>
          <w:bCs/>
          <w:sz w:val="28"/>
          <w:szCs w:val="28"/>
          <w:lang w:eastAsia="ru-RU"/>
        </w:rPr>
        <w:t xml:space="preserve"> простые и слож</w:t>
      </w:r>
      <w:r w:rsidRPr="0035014F">
        <w:rPr>
          <w:rFonts w:ascii="Times New Roman" w:eastAsia="Times New Roman" w:hAnsi="Times New Roman" w:cs="Times New Roman"/>
          <w:b/>
          <w:bCs/>
          <w:sz w:val="28"/>
          <w:szCs w:val="28"/>
          <w:lang w:eastAsia="ru-RU"/>
        </w:rPr>
        <w:softHyphen/>
        <w:t>ные.</w:t>
      </w:r>
      <w:r w:rsidRPr="0035014F">
        <w:rPr>
          <w:rFonts w:ascii="Times New Roman" w:eastAsia="Times New Roman" w:hAnsi="Times New Roman" w:cs="Times New Roman"/>
          <w:sz w:val="28"/>
          <w:szCs w:val="28"/>
          <w:lang w:eastAsia="ru-RU"/>
        </w:rPr>
        <w:t xml:space="preserve"> В простом волевом акте побуждение к действию (мотив) перехо</w:t>
      </w:r>
      <w:r w:rsidRPr="0035014F">
        <w:rPr>
          <w:rFonts w:ascii="Times New Roman" w:eastAsia="Times New Roman" w:hAnsi="Times New Roman" w:cs="Times New Roman"/>
          <w:sz w:val="28"/>
          <w:szCs w:val="28"/>
          <w:lang w:eastAsia="ru-RU"/>
        </w:rPr>
        <w:softHyphen/>
        <w:t>дит в само действие почти автоматически. В сложном волевом акте действию предшествует учет его последствий, осознание мотивов, принятие решений, возникновение намерения его осуществить, со</w:t>
      </w:r>
      <w:r w:rsidRPr="0035014F">
        <w:rPr>
          <w:rFonts w:ascii="Times New Roman" w:eastAsia="Times New Roman" w:hAnsi="Times New Roman" w:cs="Times New Roman"/>
          <w:sz w:val="28"/>
          <w:szCs w:val="28"/>
          <w:lang w:eastAsia="ru-RU"/>
        </w:rPr>
        <w:softHyphen/>
        <w:t>ставление плана его осуществления и т. д.</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lastRenderedPageBreak/>
        <w:t>Развитие воли у человека связано:</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а) с преобразованием непроизвольных психических процессов в произвольные;</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б) с приобретением человеком контроля над своим поведе</w:t>
      </w:r>
      <w:r w:rsidRPr="0035014F">
        <w:rPr>
          <w:rFonts w:ascii="Times New Roman" w:eastAsia="Times New Roman" w:hAnsi="Times New Roman" w:cs="Times New Roman"/>
          <w:sz w:val="28"/>
          <w:szCs w:val="28"/>
          <w:lang w:eastAsia="ru-RU"/>
        </w:rPr>
        <w:softHyphen/>
        <w:t>нием;</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 с выработкой волевых качеств личности;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г) с тем, что человек сознательно ставит перед собой все более трудные задачи и преследует все более отдаленные цели, которые требуют значительных волевых усилий в течение долгого времени.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Формирование волевых качеств личности можно рассматри</w:t>
      </w:r>
      <w:r w:rsidRPr="0035014F">
        <w:rPr>
          <w:rFonts w:ascii="Times New Roman" w:eastAsia="Times New Roman" w:hAnsi="Times New Roman" w:cs="Times New Roman"/>
          <w:sz w:val="28"/>
          <w:szCs w:val="28"/>
          <w:lang w:eastAsia="ru-RU"/>
        </w:rPr>
        <w:softHyphen/>
        <w:t>вать как движение от первичных к вторичным и далее - к третичным качествам.</w:t>
      </w:r>
    </w:p>
    <w:p w:rsidR="0035014F" w:rsidRPr="0035014F" w:rsidRDefault="0035014F" w:rsidP="0035014F">
      <w:pPr>
        <w:widowControl w:val="0"/>
        <w:autoSpaceDE w:val="0"/>
        <w:autoSpaceDN w:val="0"/>
        <w:adjustRightInd w:val="0"/>
        <w:spacing w:after="0" w:line="360" w:lineRule="auto"/>
        <w:ind w:right="144"/>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t>2.5 Эмоции</w:t>
      </w:r>
    </w:p>
    <w:p w:rsidR="0035014F" w:rsidRPr="0035014F" w:rsidRDefault="0035014F" w:rsidP="0035014F">
      <w:pPr>
        <w:spacing w:after="0" w:line="360" w:lineRule="auto"/>
        <w:ind w:right="144"/>
        <w:jc w:val="center"/>
        <w:rPr>
          <w:rFonts w:ascii="Times New Roman" w:eastAsia="Times New Roman" w:hAnsi="Times New Roman" w:cs="Times New Roman"/>
          <w:i/>
          <w:iCs/>
          <w:sz w:val="28"/>
          <w:szCs w:val="28"/>
          <w:lang w:eastAsia="ru-RU"/>
        </w:rPr>
      </w:pPr>
      <w:r w:rsidRPr="0035014F">
        <w:rPr>
          <w:rFonts w:ascii="Times New Roman" w:eastAsia="Times New Roman" w:hAnsi="Times New Roman" w:cs="Times New Roman"/>
          <w:i/>
          <w:iCs/>
          <w:sz w:val="28"/>
          <w:szCs w:val="28"/>
          <w:lang w:eastAsia="ru-RU"/>
        </w:rPr>
        <w:t>Виды эмоций человека и их роль в профессиональной деятельности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i/>
          <w:iCs/>
          <w:sz w:val="28"/>
          <w:szCs w:val="28"/>
          <w:lang w:eastAsia="ru-RU"/>
        </w:rPr>
        <w:t xml:space="preserve"> </w:t>
      </w:r>
      <w:r w:rsidRPr="0035014F">
        <w:rPr>
          <w:rFonts w:ascii="Times New Roman" w:eastAsia="Times New Roman" w:hAnsi="Times New Roman" w:cs="Times New Roman"/>
          <w:sz w:val="28"/>
          <w:szCs w:val="28"/>
          <w:lang w:eastAsia="ru-RU"/>
        </w:rPr>
        <w:t>Под эмоциями понимают, с одной стороны, своеобразное выражение субъективного отношения человека к предметам и явлениям окру</w:t>
      </w:r>
      <w:r w:rsidRPr="0035014F">
        <w:rPr>
          <w:rFonts w:ascii="Times New Roman" w:eastAsia="Times New Roman" w:hAnsi="Times New Roman" w:cs="Times New Roman"/>
          <w:sz w:val="28"/>
          <w:szCs w:val="28"/>
          <w:lang w:eastAsia="ru-RU"/>
        </w:rPr>
        <w:softHyphen/>
        <w:t>жающей действительности в форме непосредственных пережива</w:t>
      </w:r>
      <w:r w:rsidRPr="0035014F">
        <w:rPr>
          <w:rFonts w:ascii="Times New Roman" w:eastAsia="Times New Roman" w:hAnsi="Times New Roman" w:cs="Times New Roman"/>
          <w:sz w:val="28"/>
          <w:szCs w:val="28"/>
          <w:lang w:eastAsia="ru-RU"/>
        </w:rPr>
        <w:softHyphen/>
        <w:t xml:space="preserve">ний приятного или неприятного (эмоции в широком значении слова), а с </w:t>
      </w:r>
      <w:r>
        <w:rPr>
          <w:rFonts w:ascii="Times New Roman" w:eastAsia="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273685</wp:posOffset>
            </wp:positionH>
            <wp:positionV relativeFrom="paragraph">
              <wp:posOffset>1209675</wp:posOffset>
            </wp:positionV>
            <wp:extent cx="2905125" cy="2181225"/>
            <wp:effectExtent l="0" t="0" r="9525" b="9525"/>
            <wp:wrapTight wrapText="bothSides">
              <wp:wrapPolygon edited="0">
                <wp:start x="0" y="0"/>
                <wp:lineTo x="0" y="21506"/>
                <wp:lineTo x="21529" y="21506"/>
                <wp:lineTo x="21529" y="0"/>
                <wp:lineTo x="0" y="0"/>
              </wp:wrapPolygon>
            </wp:wrapTight>
            <wp:docPr id="7" name="Рисунок 7" descr="49257041_0_17991_283672ad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9257041_0_17991_283672ad_X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51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другой - лишь реакцию человека и животных на воздействия внутренних и внешних раздражителей, связанную с удовлетворе</w:t>
      </w:r>
      <w:r w:rsidRPr="0035014F">
        <w:rPr>
          <w:rFonts w:ascii="Times New Roman" w:eastAsia="Times New Roman" w:hAnsi="Times New Roman" w:cs="Times New Roman"/>
          <w:sz w:val="28"/>
          <w:szCs w:val="28"/>
          <w:lang w:eastAsia="ru-RU"/>
        </w:rPr>
        <w:softHyphen/>
        <w:t>нием или неудовлетворением биологически значимых потребностей (эмоции в узком значении слова).</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Через эмоции как систему сигналов человек узнает о потребностной значимости происходящего. Эмоции могут быть</w:t>
      </w:r>
      <w:r w:rsidRPr="0035014F">
        <w:rPr>
          <w:rFonts w:ascii="Times New Roman" w:eastAsia="Times New Roman" w:hAnsi="Times New Roman" w:cs="Times New Roman"/>
          <w:b/>
          <w:bCs/>
          <w:sz w:val="28"/>
          <w:szCs w:val="28"/>
          <w:lang w:eastAsia="ru-RU"/>
        </w:rPr>
        <w:t xml:space="preserve"> положи</w:t>
      </w:r>
      <w:r w:rsidRPr="0035014F">
        <w:rPr>
          <w:rFonts w:ascii="Times New Roman" w:eastAsia="Times New Roman" w:hAnsi="Times New Roman" w:cs="Times New Roman"/>
          <w:b/>
          <w:bCs/>
          <w:sz w:val="28"/>
          <w:szCs w:val="28"/>
          <w:lang w:eastAsia="ru-RU"/>
        </w:rPr>
        <w:softHyphen/>
        <w:t>тельными,</w:t>
      </w:r>
      <w:r w:rsidRPr="0035014F">
        <w:rPr>
          <w:rFonts w:ascii="Times New Roman" w:eastAsia="Times New Roman" w:hAnsi="Times New Roman" w:cs="Times New Roman"/>
          <w:sz w:val="28"/>
          <w:szCs w:val="28"/>
          <w:lang w:eastAsia="ru-RU"/>
        </w:rPr>
        <w:t xml:space="preserve"> связанные с переживанием чего-то приятного, и</w:t>
      </w:r>
      <w:r w:rsidRPr="0035014F">
        <w:rPr>
          <w:rFonts w:ascii="Times New Roman" w:eastAsia="Times New Roman" w:hAnsi="Times New Roman" w:cs="Times New Roman"/>
          <w:b/>
          <w:bCs/>
          <w:sz w:val="28"/>
          <w:szCs w:val="28"/>
          <w:lang w:eastAsia="ru-RU"/>
        </w:rPr>
        <w:t xml:space="preserve"> отрицательны</w:t>
      </w:r>
      <w:r w:rsidRPr="0035014F">
        <w:rPr>
          <w:rFonts w:ascii="Times New Roman" w:eastAsia="Times New Roman" w:hAnsi="Times New Roman" w:cs="Times New Roman"/>
          <w:b/>
          <w:bCs/>
          <w:sz w:val="28"/>
          <w:szCs w:val="28"/>
          <w:lang w:eastAsia="ru-RU"/>
        </w:rPr>
        <w:softHyphen/>
        <w:t>ми,</w:t>
      </w:r>
      <w:r w:rsidRPr="0035014F">
        <w:rPr>
          <w:rFonts w:ascii="Times New Roman" w:eastAsia="Times New Roman" w:hAnsi="Times New Roman" w:cs="Times New Roman"/>
          <w:sz w:val="28"/>
          <w:szCs w:val="28"/>
          <w:lang w:eastAsia="ru-RU"/>
        </w:rPr>
        <w:t xml:space="preserve"> когда переживается неприятное.</w:t>
      </w:r>
      <w:r w:rsidRPr="0035014F">
        <w:rPr>
          <w:rFonts w:ascii="Times New Roman" w:eastAsia="Times New Roman" w:hAnsi="Times New Roman" w:cs="Times New Roman"/>
          <w:sz w:val="24"/>
          <w:szCs w:val="24"/>
          <w:lang w:eastAsia="ru-RU"/>
        </w:rPr>
        <w:t xml:space="preserve"> </w:t>
      </w:r>
      <w:r w:rsidRPr="0035014F">
        <w:rPr>
          <w:rFonts w:ascii="Times New Roman" w:eastAsia="Times New Roman" w:hAnsi="Times New Roman" w:cs="Times New Roman"/>
          <w:sz w:val="28"/>
          <w:szCs w:val="28"/>
          <w:lang w:eastAsia="ru-RU"/>
        </w:rPr>
        <w:t xml:space="preserve">Положительные эмоции, это, например удовлетворение своим трудом, чувство долга, соревнования. С другой стороны, могут быть и отрицательные эмоции. Это, прежде всего, </w:t>
      </w:r>
      <w:r w:rsidRPr="0035014F">
        <w:rPr>
          <w:rFonts w:ascii="Times New Roman" w:eastAsia="Times New Roman" w:hAnsi="Times New Roman" w:cs="Times New Roman"/>
          <w:sz w:val="28"/>
          <w:szCs w:val="28"/>
          <w:lang w:eastAsia="ru-RU"/>
        </w:rPr>
        <w:lastRenderedPageBreak/>
        <w:t>касается тех случаев, когда люди хотя и работают, но эта работа им не по душе. Они выполняют ее из чувства долга, может быть и добросовестно.</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Также бывают</w:t>
      </w:r>
      <w:r w:rsidRPr="0035014F">
        <w:rPr>
          <w:rFonts w:ascii="Times New Roman" w:eastAsia="Times New Roman" w:hAnsi="Times New Roman" w:cs="Times New Roman"/>
          <w:b/>
          <w:bCs/>
          <w:sz w:val="28"/>
          <w:szCs w:val="28"/>
          <w:lang w:eastAsia="ru-RU"/>
        </w:rPr>
        <w:t xml:space="preserve"> стеническими,</w:t>
      </w:r>
      <w:r w:rsidRPr="0035014F">
        <w:rPr>
          <w:rFonts w:ascii="Times New Roman" w:eastAsia="Times New Roman" w:hAnsi="Times New Roman" w:cs="Times New Roman"/>
          <w:sz w:val="28"/>
          <w:szCs w:val="28"/>
          <w:lang w:eastAsia="ru-RU"/>
        </w:rPr>
        <w:t xml:space="preserve"> повышающими активность личности, и</w:t>
      </w:r>
      <w:r w:rsidRPr="0035014F">
        <w:rPr>
          <w:rFonts w:ascii="Times New Roman" w:eastAsia="Times New Roman" w:hAnsi="Times New Roman" w:cs="Times New Roman"/>
          <w:b/>
          <w:bCs/>
          <w:sz w:val="28"/>
          <w:szCs w:val="28"/>
          <w:lang w:eastAsia="ru-RU"/>
        </w:rPr>
        <w:t xml:space="preserve"> астеническими,</w:t>
      </w:r>
      <w:r w:rsidRPr="0035014F">
        <w:rPr>
          <w:rFonts w:ascii="Times New Roman" w:eastAsia="Times New Roman" w:hAnsi="Times New Roman" w:cs="Times New Roman"/>
          <w:sz w:val="28"/>
          <w:szCs w:val="28"/>
          <w:lang w:eastAsia="ru-RU"/>
        </w:rPr>
        <w:t xml:space="preserve"> снижающими ее активность.</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Эмоции подразделяются на эмоциональный тон ощущений, эмоции в узком смысле слова (о чем говорилось выше), и чувства. Не</w:t>
      </w:r>
      <w:r w:rsidRPr="0035014F">
        <w:rPr>
          <w:rFonts w:ascii="Times New Roman" w:eastAsia="Times New Roman" w:hAnsi="Times New Roman" w:cs="Times New Roman"/>
          <w:sz w:val="28"/>
          <w:szCs w:val="28"/>
          <w:lang w:eastAsia="ru-RU"/>
        </w:rPr>
        <w:softHyphen/>
        <w:t>которые авторы в этот же ряд ставят и аффекты.</w:t>
      </w:r>
      <w:r w:rsidRPr="0035014F">
        <w:rPr>
          <w:rFonts w:ascii="Times New Roman" w:eastAsia="Times New Roman" w:hAnsi="Times New Roman" w:cs="Times New Roman"/>
          <w:b/>
          <w:bCs/>
          <w:sz w:val="28"/>
          <w:szCs w:val="28"/>
          <w:lang w:eastAsia="ru-RU"/>
        </w:rPr>
        <w:t xml:space="preserve"> Эмоциональный тон </w:t>
      </w:r>
      <w:r>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simplePos x="0" y="0"/>
            <wp:positionH relativeFrom="column">
              <wp:posOffset>273685</wp:posOffset>
            </wp:positionH>
            <wp:positionV relativeFrom="paragraph">
              <wp:posOffset>911225</wp:posOffset>
            </wp:positionV>
            <wp:extent cx="1990725" cy="3257550"/>
            <wp:effectExtent l="0" t="0" r="9525" b="0"/>
            <wp:wrapTight wrapText="bothSides">
              <wp:wrapPolygon edited="0">
                <wp:start x="0" y="0"/>
                <wp:lineTo x="0" y="21474"/>
                <wp:lineTo x="21497" y="21474"/>
                <wp:lineTo x="21497" y="0"/>
                <wp:lineTo x="0" y="0"/>
              </wp:wrapPolygon>
            </wp:wrapTight>
            <wp:docPr id="6" name="Рисунок 6" descr="1256831659_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56831659_profess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0725"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b/>
          <w:bCs/>
          <w:sz w:val="28"/>
          <w:szCs w:val="28"/>
          <w:lang w:eastAsia="ru-RU"/>
        </w:rPr>
        <w:t>ощущений</w:t>
      </w:r>
      <w:r w:rsidRPr="0035014F">
        <w:rPr>
          <w:rFonts w:ascii="Times New Roman" w:eastAsia="Times New Roman" w:hAnsi="Times New Roman" w:cs="Times New Roman"/>
          <w:sz w:val="28"/>
          <w:szCs w:val="28"/>
          <w:lang w:eastAsia="ru-RU"/>
        </w:rPr>
        <w:t xml:space="preserve"> - это непосредственные переживания, сопровожда</w:t>
      </w:r>
      <w:r w:rsidRPr="0035014F">
        <w:rPr>
          <w:rFonts w:ascii="Times New Roman" w:eastAsia="Times New Roman" w:hAnsi="Times New Roman" w:cs="Times New Roman"/>
          <w:sz w:val="28"/>
          <w:szCs w:val="28"/>
          <w:lang w:eastAsia="ru-RU"/>
        </w:rPr>
        <w:softHyphen/>
        <w:t>ющие отдельные ощущения (например, температурные, вкусовые, слуховые) и побуждающие субъекта к их сохранению или устранению.</w:t>
      </w:r>
      <w:r w:rsidRPr="0035014F">
        <w:rPr>
          <w:rFonts w:ascii="Times New Roman" w:eastAsia="Times New Roman" w:hAnsi="Times New Roman" w:cs="Times New Roman"/>
          <w:b/>
          <w:bCs/>
          <w:sz w:val="28"/>
          <w:szCs w:val="28"/>
          <w:lang w:eastAsia="ru-RU"/>
        </w:rPr>
        <w:t xml:space="preserve"> Чувство</w:t>
      </w:r>
      <w:r w:rsidRPr="0035014F">
        <w:rPr>
          <w:rFonts w:ascii="Times New Roman" w:eastAsia="Times New Roman" w:hAnsi="Times New Roman" w:cs="Times New Roman"/>
          <w:sz w:val="28"/>
          <w:szCs w:val="28"/>
          <w:lang w:eastAsia="ru-RU"/>
        </w:rPr>
        <w:t xml:space="preserve"> — отражение в сознании человека его отношений к действительности, которые возникают при удовлетворении или неудовлетворении ваших потребностей. По направленности чувства делятся на:</w:t>
      </w:r>
      <w:r w:rsidRPr="0035014F">
        <w:rPr>
          <w:rFonts w:ascii="Times New Roman" w:eastAsia="Times New Roman" w:hAnsi="Times New Roman" w:cs="Times New Roman"/>
          <w:b/>
          <w:bCs/>
          <w:sz w:val="28"/>
          <w:szCs w:val="28"/>
          <w:lang w:eastAsia="ru-RU"/>
        </w:rPr>
        <w:t xml:space="preserve"> моральные</w:t>
      </w:r>
      <w:r w:rsidRPr="0035014F">
        <w:rPr>
          <w:rFonts w:ascii="Times New Roman" w:eastAsia="Times New Roman" w:hAnsi="Times New Roman" w:cs="Times New Roman"/>
          <w:sz w:val="28"/>
          <w:szCs w:val="28"/>
          <w:lang w:eastAsia="ru-RU"/>
        </w:rPr>
        <w:t xml:space="preserve"> (переживания, связанные с отношением человека к социальным учреждениям, к государству, определенной партии, к другим людям, к самому себе - любовь, ненависть и т. д.),</w:t>
      </w:r>
      <w:r w:rsidRPr="0035014F">
        <w:rPr>
          <w:rFonts w:ascii="Times New Roman" w:eastAsia="Times New Roman" w:hAnsi="Times New Roman" w:cs="Times New Roman"/>
          <w:b/>
          <w:bCs/>
          <w:sz w:val="28"/>
          <w:szCs w:val="28"/>
          <w:lang w:eastAsia="ru-RU"/>
        </w:rPr>
        <w:t xml:space="preserve"> интеллектуальные</w:t>
      </w:r>
      <w:r w:rsidRPr="0035014F">
        <w:rPr>
          <w:rFonts w:ascii="Times New Roman" w:eastAsia="Times New Roman" w:hAnsi="Times New Roman" w:cs="Times New Roman"/>
          <w:sz w:val="28"/>
          <w:szCs w:val="28"/>
          <w:lang w:eastAsia="ru-RU"/>
        </w:rPr>
        <w:t xml:space="preserve"> (чувства, связанные с познавательной деятельностью —  сомнение, уверенность, любознательность и т. д., любовь к истине как вершина интеллектуальных чувств),</w:t>
      </w:r>
      <w:r w:rsidRPr="0035014F">
        <w:rPr>
          <w:rFonts w:ascii="Times New Roman" w:eastAsia="Times New Roman" w:hAnsi="Times New Roman" w:cs="Times New Roman"/>
          <w:b/>
          <w:bCs/>
          <w:sz w:val="28"/>
          <w:szCs w:val="28"/>
          <w:lang w:eastAsia="ru-RU"/>
        </w:rPr>
        <w:t xml:space="preserve"> эстетические</w:t>
      </w:r>
      <w:r w:rsidRPr="0035014F">
        <w:rPr>
          <w:rFonts w:ascii="Times New Roman" w:eastAsia="Times New Roman" w:hAnsi="Times New Roman" w:cs="Times New Roman"/>
          <w:sz w:val="28"/>
          <w:szCs w:val="28"/>
          <w:lang w:eastAsia="ru-RU"/>
        </w:rPr>
        <w:t xml:space="preserve"> (переживание прекрасного или безобразного, проявляющиеся при восприятии произведений искусства, явлений природы, событий общественной жизни - чувство красоты или безобразия, чувство величественного и т. д.).</w:t>
      </w:r>
      <w:r w:rsidRPr="0035014F">
        <w:rPr>
          <w:rFonts w:ascii="Times New Roman" w:eastAsia="Times New Roman" w:hAnsi="Times New Roman" w:cs="Times New Roman"/>
          <w:b/>
          <w:bCs/>
          <w:sz w:val="28"/>
          <w:szCs w:val="28"/>
          <w:lang w:eastAsia="ru-RU"/>
        </w:rPr>
        <w:t xml:space="preserve"> Аффект</w:t>
      </w:r>
      <w:r w:rsidRPr="0035014F">
        <w:rPr>
          <w:rFonts w:ascii="Times New Roman" w:eastAsia="Times New Roman" w:hAnsi="Times New Roman" w:cs="Times New Roman"/>
          <w:sz w:val="28"/>
          <w:szCs w:val="28"/>
          <w:lang w:eastAsia="ru-RU"/>
        </w:rPr>
        <w:t xml:space="preserve"> - сильное и относительно кратковременное эмоциональное состояние, возникшее в связи с резким и неожиданным изменением актуальных для субъекта </w:t>
      </w:r>
      <w:r w:rsidRPr="0035014F">
        <w:rPr>
          <w:rFonts w:ascii="Times New Roman" w:eastAsia="Times New Roman" w:hAnsi="Times New Roman" w:cs="Times New Roman"/>
          <w:sz w:val="28"/>
          <w:szCs w:val="28"/>
          <w:lang w:eastAsia="ru-RU"/>
        </w:rPr>
        <w:lastRenderedPageBreak/>
        <w:t>жизненных обстоятельств и сопровождающиеся явно выраженными двигательными и висцераль</w:t>
      </w:r>
      <w:r w:rsidRPr="0035014F">
        <w:rPr>
          <w:rFonts w:ascii="Times New Roman" w:eastAsia="Times New Roman" w:hAnsi="Times New Roman" w:cs="Times New Roman"/>
          <w:sz w:val="28"/>
          <w:szCs w:val="28"/>
          <w:lang w:eastAsia="ru-RU"/>
        </w:rPr>
        <w:softHyphen/>
        <w:t>ными (внутриорганическими) проявлениями.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Многие авторы выделяют и практические чувства, связанные с трудом, учением, спортом. Интеллектуальные, эстетические, практические чувства возникают вместе с нравственными и обога</w:t>
      </w:r>
      <w:r w:rsidRPr="0035014F">
        <w:rPr>
          <w:rFonts w:ascii="Times New Roman" w:eastAsia="Times New Roman" w:hAnsi="Times New Roman" w:cs="Times New Roman"/>
          <w:sz w:val="28"/>
          <w:szCs w:val="28"/>
          <w:lang w:eastAsia="ru-RU"/>
        </w:rPr>
        <w:softHyphen/>
        <w:t>щаются за счет последних.</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Определим еще некоторые понятия, характеризующие чело</w:t>
      </w:r>
      <w:r w:rsidRPr="0035014F">
        <w:rPr>
          <w:rFonts w:ascii="Times New Roman" w:eastAsia="Times New Roman" w:hAnsi="Times New Roman" w:cs="Times New Roman"/>
          <w:sz w:val="28"/>
          <w:szCs w:val="28"/>
          <w:lang w:eastAsia="ru-RU"/>
        </w:rPr>
        <w:softHyphen/>
        <w:t>веческие эмоции.</w:t>
      </w:r>
      <w:r w:rsidRPr="0035014F">
        <w:rPr>
          <w:rFonts w:ascii="Times New Roman" w:eastAsia="Times New Roman" w:hAnsi="Times New Roman" w:cs="Times New Roman"/>
          <w:b/>
          <w:bCs/>
          <w:sz w:val="28"/>
          <w:szCs w:val="28"/>
          <w:lang w:eastAsia="ru-RU"/>
        </w:rPr>
        <w:t xml:space="preserve"> Амбивалентность</w:t>
      </w:r>
      <w:r w:rsidRPr="0035014F">
        <w:rPr>
          <w:rFonts w:ascii="Times New Roman" w:eastAsia="Times New Roman" w:hAnsi="Times New Roman" w:cs="Times New Roman"/>
          <w:sz w:val="28"/>
          <w:szCs w:val="28"/>
          <w:lang w:eastAsia="ru-RU"/>
        </w:rPr>
        <w:t xml:space="preserve"> - несогласованность, противо</w:t>
      </w:r>
      <w:r w:rsidRPr="0035014F">
        <w:rPr>
          <w:rFonts w:ascii="Times New Roman" w:eastAsia="Times New Roman" w:hAnsi="Times New Roman" w:cs="Times New Roman"/>
          <w:sz w:val="28"/>
          <w:szCs w:val="28"/>
          <w:lang w:eastAsia="ru-RU"/>
        </w:rPr>
        <w:softHyphen/>
        <w:t>речивость переживаемых эмоций к определенному объекту (любовь, ненависть, радость и горе и т. д.).</w:t>
      </w:r>
      <w:r w:rsidRPr="0035014F">
        <w:rPr>
          <w:rFonts w:ascii="Times New Roman" w:eastAsia="Times New Roman" w:hAnsi="Times New Roman" w:cs="Times New Roman"/>
          <w:b/>
          <w:bCs/>
          <w:sz w:val="28"/>
          <w:szCs w:val="28"/>
          <w:lang w:eastAsia="ru-RU"/>
        </w:rPr>
        <w:t xml:space="preserve"> Апатия</w:t>
      </w:r>
      <w:r w:rsidRPr="0035014F">
        <w:rPr>
          <w:rFonts w:ascii="Times New Roman" w:eastAsia="Times New Roman" w:hAnsi="Times New Roman" w:cs="Times New Roman"/>
          <w:sz w:val="28"/>
          <w:szCs w:val="28"/>
          <w:lang w:eastAsia="ru-RU"/>
        </w:rPr>
        <w:t xml:space="preserve"> - вызванное утомлением, тяжелым переживанием или болезнью эмоциональное состояние безразличия, упрощения чувств, равнодушия к событиям окружаю</w:t>
      </w:r>
      <w:r w:rsidRPr="0035014F">
        <w:rPr>
          <w:rFonts w:ascii="Times New Roman" w:eastAsia="Times New Roman" w:hAnsi="Times New Roman" w:cs="Times New Roman"/>
          <w:sz w:val="28"/>
          <w:szCs w:val="28"/>
          <w:lang w:eastAsia="ru-RU"/>
        </w:rPr>
        <w:softHyphen/>
        <w:t>щей жизни, ослабления побуждений.</w:t>
      </w:r>
      <w:r w:rsidRPr="0035014F">
        <w:rPr>
          <w:rFonts w:ascii="Times New Roman" w:eastAsia="Times New Roman" w:hAnsi="Times New Roman" w:cs="Times New Roman"/>
          <w:b/>
          <w:bCs/>
          <w:sz w:val="28"/>
          <w:szCs w:val="28"/>
          <w:lang w:eastAsia="ru-RU"/>
        </w:rPr>
        <w:t xml:space="preserve"> Депрессия</w:t>
      </w:r>
      <w:r w:rsidRPr="0035014F">
        <w:rPr>
          <w:rFonts w:ascii="Times New Roman" w:eastAsia="Times New Roman" w:hAnsi="Times New Roman" w:cs="Times New Roman"/>
          <w:sz w:val="28"/>
          <w:szCs w:val="28"/>
          <w:lang w:eastAsia="ru-RU"/>
        </w:rPr>
        <w:t xml:space="preserve"> - подавленное эф</w:t>
      </w:r>
      <w:r w:rsidRPr="0035014F">
        <w:rPr>
          <w:rFonts w:ascii="Times New Roman" w:eastAsia="Times New Roman" w:hAnsi="Times New Roman" w:cs="Times New Roman"/>
          <w:sz w:val="28"/>
          <w:szCs w:val="28"/>
          <w:lang w:eastAsia="ru-RU"/>
        </w:rPr>
        <w:softHyphen/>
        <w:t>фективное состояние, характеризующееся отрицательным эмоцио</w:t>
      </w:r>
      <w:r w:rsidRPr="0035014F">
        <w:rPr>
          <w:rFonts w:ascii="Times New Roman" w:eastAsia="Times New Roman" w:hAnsi="Times New Roman" w:cs="Times New Roman"/>
          <w:sz w:val="28"/>
          <w:szCs w:val="28"/>
          <w:lang w:eastAsia="ru-RU"/>
        </w:rPr>
        <w:softHyphen/>
        <w:t>нальным фоном, снижением побуждений, заторможенностью ин</w:t>
      </w:r>
      <w:r w:rsidRPr="0035014F">
        <w:rPr>
          <w:rFonts w:ascii="Times New Roman" w:eastAsia="Times New Roman" w:hAnsi="Times New Roman" w:cs="Times New Roman"/>
          <w:sz w:val="28"/>
          <w:szCs w:val="28"/>
          <w:lang w:eastAsia="ru-RU"/>
        </w:rPr>
        <w:softHyphen/>
        <w:t>теллектуальной деятельности и двигательных реакций.</w:t>
      </w:r>
      <w:r w:rsidRPr="0035014F">
        <w:rPr>
          <w:rFonts w:ascii="Times New Roman" w:eastAsia="Times New Roman" w:hAnsi="Times New Roman" w:cs="Times New Roman"/>
          <w:b/>
          <w:bCs/>
          <w:sz w:val="28"/>
          <w:szCs w:val="28"/>
          <w:lang w:eastAsia="ru-RU"/>
        </w:rPr>
        <w:t xml:space="preserve"> Настроение —</w:t>
      </w:r>
      <w:r w:rsidRPr="0035014F">
        <w:rPr>
          <w:rFonts w:ascii="Times New Roman" w:eastAsia="Times New Roman" w:hAnsi="Times New Roman" w:cs="Times New Roman"/>
          <w:sz w:val="28"/>
          <w:szCs w:val="28"/>
          <w:lang w:eastAsia="ru-RU"/>
        </w:rPr>
        <w:t xml:space="preserve"> сравнительно устойчивое переживание каких-либо эмоций. </w:t>
      </w:r>
      <w:r w:rsidRPr="0035014F">
        <w:rPr>
          <w:rFonts w:ascii="Times New Roman" w:eastAsia="Times New Roman" w:hAnsi="Times New Roman" w:cs="Times New Roman"/>
          <w:b/>
          <w:bCs/>
          <w:sz w:val="28"/>
          <w:szCs w:val="28"/>
          <w:lang w:eastAsia="ru-RU"/>
        </w:rPr>
        <w:t>Страсть</w:t>
      </w:r>
      <w:r w:rsidRPr="0035014F">
        <w:rPr>
          <w:rFonts w:ascii="Times New Roman" w:eastAsia="Times New Roman" w:hAnsi="Times New Roman" w:cs="Times New Roman"/>
          <w:sz w:val="28"/>
          <w:szCs w:val="28"/>
          <w:lang w:eastAsia="ru-RU"/>
        </w:rPr>
        <w:t xml:space="preserve"> - сильное, стойкое и всеохватывающее чувство, главенст</w:t>
      </w:r>
      <w:r w:rsidRPr="0035014F">
        <w:rPr>
          <w:rFonts w:ascii="Times New Roman" w:eastAsia="Times New Roman" w:hAnsi="Times New Roman" w:cs="Times New Roman"/>
          <w:sz w:val="28"/>
          <w:szCs w:val="28"/>
          <w:lang w:eastAsia="ru-RU"/>
        </w:rPr>
        <w:softHyphen/>
        <w:t xml:space="preserve">вующее над другими </w:t>
      </w:r>
      <w:r>
        <w:rPr>
          <w:rFonts w:ascii="Times New Roman" w:eastAsia="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273685</wp:posOffset>
            </wp:positionH>
            <wp:positionV relativeFrom="paragraph">
              <wp:posOffset>3672205</wp:posOffset>
            </wp:positionV>
            <wp:extent cx="1676400" cy="3362325"/>
            <wp:effectExtent l="0" t="0" r="0" b="9525"/>
            <wp:wrapTight wrapText="bothSides">
              <wp:wrapPolygon edited="0">
                <wp:start x="0" y="0"/>
                <wp:lineTo x="0" y="21539"/>
                <wp:lineTo x="21355" y="21539"/>
                <wp:lineTo x="21355" y="0"/>
                <wp:lineTo x="0" y="0"/>
              </wp:wrapPolygon>
            </wp:wrapTight>
            <wp:docPr id="5" name="Рисунок 5" descr="1264471206_zzswfyiarqlut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64471206_zzswfyiarqlutm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чувствами человека и приводящее к сосредоточению на предмете страсти всех его устремлений и сил.</w:t>
      </w:r>
      <w:r w:rsidRPr="0035014F">
        <w:rPr>
          <w:rFonts w:ascii="Times New Roman" w:eastAsia="Times New Roman" w:hAnsi="Times New Roman" w:cs="Times New Roman"/>
          <w:b/>
          <w:bCs/>
          <w:sz w:val="28"/>
          <w:szCs w:val="28"/>
          <w:lang w:eastAsia="ru-RU"/>
        </w:rPr>
        <w:t xml:space="preserve"> Стресс (</w:t>
      </w:r>
      <w:r w:rsidRPr="0035014F">
        <w:rPr>
          <w:rFonts w:ascii="Times New Roman" w:eastAsia="Times New Roman" w:hAnsi="Times New Roman" w:cs="Times New Roman"/>
          <w:sz w:val="28"/>
          <w:szCs w:val="28"/>
          <w:lang w:eastAsia="ru-RU"/>
        </w:rPr>
        <w:t>эмоциональный) - эмоциональное состояние, возникшее в ответ на разнообразные экстремальные действия (стрессоры) - угрозу, опас</w:t>
      </w:r>
      <w:r w:rsidRPr="0035014F">
        <w:rPr>
          <w:rFonts w:ascii="Times New Roman" w:eastAsia="Times New Roman" w:hAnsi="Times New Roman" w:cs="Times New Roman"/>
          <w:sz w:val="28"/>
          <w:szCs w:val="28"/>
          <w:lang w:eastAsia="ru-RU"/>
        </w:rPr>
        <w:softHyphen/>
        <w:t>ность, обиду и т. д.</w:t>
      </w:r>
      <w:r w:rsidRPr="0035014F">
        <w:rPr>
          <w:rFonts w:ascii="Times New Roman" w:eastAsia="Times New Roman" w:hAnsi="Times New Roman" w:cs="Times New Roman"/>
          <w:b/>
          <w:bCs/>
          <w:sz w:val="28"/>
          <w:szCs w:val="28"/>
          <w:lang w:eastAsia="ru-RU"/>
        </w:rPr>
        <w:t xml:space="preserve"> Эмпатия</w:t>
      </w:r>
      <w:r w:rsidRPr="0035014F">
        <w:rPr>
          <w:rFonts w:ascii="Times New Roman" w:eastAsia="Times New Roman" w:hAnsi="Times New Roman" w:cs="Times New Roman"/>
          <w:sz w:val="28"/>
          <w:szCs w:val="28"/>
          <w:lang w:eastAsia="ru-RU"/>
        </w:rPr>
        <w:t xml:space="preserve"> - сопереживание, постижение эмоцио</w:t>
      </w:r>
      <w:r w:rsidRPr="0035014F">
        <w:rPr>
          <w:rFonts w:ascii="Times New Roman" w:eastAsia="Times New Roman" w:hAnsi="Times New Roman" w:cs="Times New Roman"/>
          <w:sz w:val="28"/>
          <w:szCs w:val="28"/>
          <w:lang w:eastAsia="ru-RU"/>
        </w:rPr>
        <w:softHyphen/>
        <w:t>нального состояния, проникновение,  вчуствование в эмоциональный мир другого человека.</w:t>
      </w:r>
    </w:p>
    <w:p w:rsidR="0035014F" w:rsidRPr="0035014F" w:rsidRDefault="0035014F" w:rsidP="0035014F">
      <w:pPr>
        <w:spacing w:after="0" w:line="360" w:lineRule="auto"/>
        <w:ind w:right="144"/>
        <w:jc w:val="both"/>
        <w:rPr>
          <w:rFonts w:ascii="Times New Roman" w:eastAsia="Times New Roman" w:hAnsi="Times New Roman" w:cs="Times New Roman"/>
          <w:sz w:val="24"/>
          <w:szCs w:val="24"/>
          <w:lang w:eastAsia="ru-RU"/>
        </w:rPr>
      </w:pPr>
    </w:p>
    <w:p w:rsidR="0035014F" w:rsidRPr="0035014F" w:rsidRDefault="0035014F" w:rsidP="0035014F">
      <w:pPr>
        <w:spacing w:after="0" w:line="360" w:lineRule="auto"/>
        <w:ind w:left="360"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В психологии труда необходимо учитывать момент эмоций. Это настроение сегодняшнего дня, которое влияет на </w:t>
      </w:r>
      <w:r w:rsidRPr="0035014F">
        <w:rPr>
          <w:rFonts w:ascii="Times New Roman" w:eastAsia="Times New Roman" w:hAnsi="Times New Roman" w:cs="Times New Roman"/>
          <w:sz w:val="28"/>
          <w:szCs w:val="28"/>
          <w:lang w:eastAsia="ru-RU"/>
        </w:rPr>
        <w:lastRenderedPageBreak/>
        <w:t>производительность, т.е. настроение с которым приходит человек и выполняет работу.</w:t>
      </w:r>
    </w:p>
    <w:p w:rsidR="0035014F" w:rsidRPr="0035014F" w:rsidRDefault="0035014F" w:rsidP="0035014F">
      <w:pPr>
        <w:spacing w:after="0" w:line="360" w:lineRule="auto"/>
        <w:ind w:left="432"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Также важно учитывать и специфические эмоции, которые вызываются непосредственно конкретной трудовой деятельностью. Эти эмоции выделяются в первую очередь как  профессионально важные. Они подразделяются на две подгруппы. Первая подгруппа - это те эмоции, которые связывают взаимоотношения людей  с коллективом в процессе данного коллективного вида труда.</w:t>
      </w:r>
    </w:p>
    <w:p w:rsidR="0035014F" w:rsidRPr="0035014F" w:rsidRDefault="0035014F" w:rsidP="0035014F">
      <w:pPr>
        <w:spacing w:after="0" w:line="360" w:lineRule="auto"/>
        <w:ind w:left="432"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Второй подвид профессиональных эмоций - это те эмоции, которые возникают в процессе самой работы. Это, прежде всего те профессии, в которых могут возникнуть аварийные ситуации и где неправильное, замедленное принятие решения может привести в условиях высокой эмоциональной напряженности к аварии (летчики, верхолазы, некоторые виды операторского труда). В этих профессиях эмоционально неустойчивые люди не могут работать.</w:t>
      </w:r>
    </w:p>
    <w:p w:rsidR="0035014F" w:rsidRPr="0035014F" w:rsidRDefault="0035014F" w:rsidP="0035014F">
      <w:pPr>
        <w:spacing w:after="0" w:line="360" w:lineRule="auto"/>
        <w:ind w:left="432"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Все выше перечисленные качества личности относятся, в свою очередь, и к тем профессиям, которые даются в нашем образовательном учреждении, т.к. объектами деятельности данных профессий являются люди. </w:t>
      </w:r>
    </w:p>
    <w:p w:rsidR="0035014F" w:rsidRPr="0035014F" w:rsidRDefault="0035014F" w:rsidP="0035014F">
      <w:pPr>
        <w:spacing w:after="0" w:line="360" w:lineRule="auto"/>
        <w:ind w:left="432"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Мне приходится работать с разными учащимися, у них у каждого свой тип темперамента, каждый из них посвоему реагирует на ту или иную жизненную ситуацию, в том числе и на мои слова. Я могу сказать и посоветовать одно и то же, но реакция учащихся разная. Кто-то </w:t>
      </w:r>
      <w:r>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simplePos x="0" y="0"/>
            <wp:positionH relativeFrom="column">
              <wp:posOffset>273685</wp:posOffset>
            </wp:positionH>
            <wp:positionV relativeFrom="paragraph">
              <wp:posOffset>1216660</wp:posOffset>
            </wp:positionV>
            <wp:extent cx="3152775" cy="2781300"/>
            <wp:effectExtent l="0" t="0" r="9525" b="0"/>
            <wp:wrapTight wrapText="bothSides">
              <wp:wrapPolygon edited="0">
                <wp:start x="0" y="0"/>
                <wp:lineTo x="0" y="21452"/>
                <wp:lineTo x="21535" y="21452"/>
                <wp:lineTo x="21535" y="0"/>
                <wp:lineTo x="0" y="0"/>
              </wp:wrapPolygon>
            </wp:wrapTight>
            <wp:docPr id="4" name="Рисунок 4" descr="1236620084_fee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36620084_feeling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14F">
        <w:rPr>
          <w:rFonts w:ascii="Times New Roman" w:eastAsia="Times New Roman" w:hAnsi="Times New Roman" w:cs="Times New Roman"/>
          <w:sz w:val="28"/>
          <w:szCs w:val="28"/>
          <w:lang w:eastAsia="ru-RU"/>
        </w:rPr>
        <w:t xml:space="preserve">плачет, кто-то смеется, а кто-то настолько сдержан, что не дает волю своим эмоциям. Кроме того темперамент и другие качества личности накладывают отпечаток на способы общения и определяют способности </w:t>
      </w:r>
      <w:r w:rsidRPr="0035014F">
        <w:rPr>
          <w:rFonts w:ascii="Times New Roman" w:eastAsia="Times New Roman" w:hAnsi="Times New Roman" w:cs="Times New Roman"/>
          <w:sz w:val="28"/>
          <w:szCs w:val="28"/>
          <w:lang w:eastAsia="ru-RU"/>
        </w:rPr>
        <w:lastRenderedPageBreak/>
        <w:t>человека к различным видам деятельности. Каждый человек, в силу своего характера, темперамента, выбирает свою позицию в жизни. Наше образовательное учреждение дает равные для всех знания и навыки, но в результате получаются разные специалисты своего дела, потому что кто-то учился с желанием и прилежанием, а кто-то лишь для галочки. И как поведут себя учащиеся дальше, выходя за стены образовательного учреждения, никто не знает. Это зависит не только от темперамента, а от всех составляющих качеств личности в целом.</w:t>
      </w:r>
    </w:p>
    <w:p w:rsidR="0035014F" w:rsidRPr="0035014F" w:rsidRDefault="0035014F" w:rsidP="0035014F">
      <w:pPr>
        <w:spacing w:after="0" w:line="360" w:lineRule="auto"/>
        <w:ind w:left="432" w:right="144" w:firstLine="36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Целый ряд профессий предъявляет особые требование к другим разнообразным особенностям личности: аккуратности, организованности, педантичности в ряде случаев, общительности или замкнутости.</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right="144"/>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right="144"/>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right="144"/>
        <w:jc w:val="center"/>
        <w:rPr>
          <w:rFonts w:ascii="Calibri" w:eastAsia="Times New Roman" w:hAnsi="Calibri" w:cs="Times New Roman"/>
          <w:b/>
          <w:bCs/>
          <w:sz w:val="28"/>
          <w:szCs w:val="28"/>
          <w:lang w:eastAsia="ru-RU"/>
        </w:rPr>
      </w:pPr>
    </w:p>
    <w:p w:rsidR="0035014F" w:rsidRPr="0035014F" w:rsidRDefault="0035014F" w:rsidP="0035014F">
      <w:pPr>
        <w:spacing w:after="0" w:line="360" w:lineRule="auto"/>
        <w:ind w:right="144"/>
        <w:jc w:val="center"/>
        <w:rPr>
          <w:rFonts w:ascii="Calibri" w:eastAsia="Times New Roman" w:hAnsi="Calibri" w:cs="Times New Roman"/>
          <w:b/>
          <w:bCs/>
          <w:sz w:val="28"/>
          <w:szCs w:val="28"/>
          <w:lang w:eastAsia="ru-RU"/>
        </w:rPr>
      </w:pPr>
      <w:r>
        <w:rPr>
          <w:rFonts w:ascii="Calibri" w:eastAsia="Times New Roman" w:hAnsi="Calibri" w:cs="Times New Roman"/>
          <w:b/>
          <w:bCs/>
          <w:noProof/>
          <w:sz w:val="28"/>
          <w:szCs w:val="28"/>
          <w:lang w:eastAsia="ru-RU"/>
        </w:rPr>
        <w:drawing>
          <wp:inline distT="0" distB="0" distL="0" distR="0">
            <wp:extent cx="5934710" cy="4246880"/>
            <wp:effectExtent l="0" t="0" r="8890" b="1270"/>
            <wp:docPr id="1" name="Рисунок 1" descr="fileR7p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7py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4246880"/>
                    </a:xfrm>
                    <a:prstGeom prst="rect">
                      <a:avLst/>
                    </a:prstGeom>
                    <a:noFill/>
                    <a:ln>
                      <a:noFill/>
                    </a:ln>
                  </pic:spPr>
                </pic:pic>
              </a:graphicData>
            </a:graphic>
          </wp:inline>
        </w:drawing>
      </w:r>
    </w:p>
    <w:p w:rsidR="0035014F" w:rsidRPr="0035014F" w:rsidRDefault="0035014F" w:rsidP="0035014F">
      <w:pPr>
        <w:spacing w:after="0" w:line="360" w:lineRule="auto"/>
        <w:ind w:right="144"/>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lastRenderedPageBreak/>
        <w:t>Заключение</w:t>
      </w:r>
    </w:p>
    <w:p w:rsidR="0035014F" w:rsidRPr="0035014F" w:rsidRDefault="0035014F" w:rsidP="0035014F">
      <w:pPr>
        <w:spacing w:after="0" w:line="360" w:lineRule="auto"/>
        <w:ind w:right="144"/>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right="144" w:firstLine="54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 Наряду с изучением профессионально важных признаков нужно обращать внимание на индивидуальные особенности человека, на индивидуальный стиль его работы, как один из способов адаптации человека к профессии. Для того чтобы понять индивидуальные особенности, индивидуальный стиль деятельности, нужно проводить сравнительный анализ тех работников, которые выполняют одну и ту же работу, используя при этом различные приемы и действия. Роль индивидуально-психологических особенностей личности в труде заключается в том, что от него зависит влияние на деятельность различных психических состояний, вызываемых неприятной обстановкой, педагогическими воздействиями. От них зависит влияние различных факторов, определяющих уровень нервно-психического напряжения (например, оценка деятельности, ускорение темпа работы, дисциплина и т.п.). Можно использовать несколько путей, чтобы приспособить особенности личности к требованиям деятельности.    Профессионального отбора, одна из задач которого – не допустить к данной деятельности лиц, которые не обладают необходимыми свойствами индивидуально-психологических особенностей личности. Но такой отбор реализуют лишь при отборе на профессии, предъявляющие повышенные требования к свойствам личности. Можно использовать индивидуальный подход (он заключается в индивидуализации предъявляемых к человеку требований, условий и способов работы). Индивидуально-психологические особенности личности накладывают отпечаток на способы поведения и общения, поэтому очень важно их учитывать, определяя вид профессиональной деятельности.</w:t>
      </w: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both"/>
        <w:rPr>
          <w:rFonts w:ascii="Times New Roman" w:eastAsia="Times New Roman" w:hAnsi="Times New Roman" w:cs="Times New Roman"/>
          <w:sz w:val="28"/>
          <w:szCs w:val="28"/>
          <w:lang w:eastAsia="ru-RU"/>
        </w:rPr>
      </w:pP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left="432" w:right="144" w:firstLine="432"/>
        <w:jc w:val="center"/>
        <w:rPr>
          <w:rFonts w:ascii="Calibri" w:eastAsia="Times New Roman" w:hAnsi="Calibri" w:cs="Times New Roman"/>
          <w:b/>
          <w:bCs/>
          <w:sz w:val="28"/>
          <w:szCs w:val="28"/>
          <w:lang w:eastAsia="ru-RU"/>
        </w:rPr>
      </w:pP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r w:rsidRPr="0035014F">
        <w:rPr>
          <w:rFonts w:ascii="Times New Roman" w:eastAsia="Times New Roman" w:hAnsi="Times New Roman" w:cs="Times New Roman"/>
          <w:b/>
          <w:bCs/>
          <w:sz w:val="28"/>
          <w:szCs w:val="28"/>
          <w:lang w:eastAsia="ru-RU"/>
        </w:rPr>
        <w:lastRenderedPageBreak/>
        <w:t>Список использованной литературы</w:t>
      </w:r>
    </w:p>
    <w:p w:rsidR="0035014F" w:rsidRPr="0035014F" w:rsidRDefault="0035014F" w:rsidP="0035014F">
      <w:pPr>
        <w:spacing w:after="0" w:line="360" w:lineRule="auto"/>
        <w:ind w:left="432" w:right="144" w:firstLine="432"/>
        <w:jc w:val="center"/>
        <w:rPr>
          <w:rFonts w:ascii="Times New Roman" w:eastAsia="Times New Roman" w:hAnsi="Times New Roman" w:cs="Times New Roman"/>
          <w:b/>
          <w:bCs/>
          <w:sz w:val="28"/>
          <w:szCs w:val="28"/>
          <w:lang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Зеер Э.Ф. Профориентология. Теория и практика. - М., 2004.</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Капрала Дж. Психология личности.- СПб., 2003.</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 xml:space="preserve">Климов </w:t>
      </w:r>
      <w:r w:rsidRPr="0035014F">
        <w:rPr>
          <w:rFonts w:ascii="Times New Roman" w:eastAsia="Times New Roman" w:hAnsi="Times New Roman" w:cs="Times New Roman"/>
          <w:sz w:val="28"/>
          <w:szCs w:val="28"/>
          <w:lang w:val="en-US" w:eastAsia="ru-RU"/>
        </w:rPr>
        <w:t>E</w:t>
      </w:r>
      <w:r w:rsidRPr="0035014F">
        <w:rPr>
          <w:rFonts w:ascii="Times New Roman" w:eastAsia="Times New Roman" w:hAnsi="Times New Roman" w:cs="Times New Roman"/>
          <w:sz w:val="28"/>
          <w:szCs w:val="28"/>
          <w:lang w:eastAsia="ru-RU"/>
        </w:rPr>
        <w:t>.</w:t>
      </w:r>
      <w:r w:rsidRPr="0035014F">
        <w:rPr>
          <w:rFonts w:ascii="Times New Roman" w:eastAsia="Times New Roman" w:hAnsi="Times New Roman" w:cs="Times New Roman"/>
          <w:sz w:val="28"/>
          <w:szCs w:val="28"/>
          <w:lang w:val="en-US" w:eastAsia="ru-RU"/>
        </w:rPr>
        <w:t>A</w:t>
      </w:r>
      <w:r w:rsidRPr="0035014F">
        <w:rPr>
          <w:rFonts w:ascii="Times New Roman" w:eastAsia="Times New Roman" w:hAnsi="Times New Roman" w:cs="Times New Roman"/>
          <w:sz w:val="28"/>
          <w:szCs w:val="28"/>
          <w:lang w:eastAsia="ru-RU"/>
        </w:rPr>
        <w:t>. Как выбирать профессию. - М., 1990.</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Ковалев А.Г., Месищев В.Н. Психические особенности человека. - СПб., 1957.</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Корниенко Н.А. Личность и индивидуальные различия. - Новосибирск, 1998.</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Пряжников Н.С. Профессиональное и личностное определение. - Воронеж, 1996.</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eastAsia="ru-RU"/>
        </w:rPr>
      </w:pPr>
      <w:r w:rsidRPr="0035014F">
        <w:rPr>
          <w:rFonts w:ascii="Times New Roman" w:eastAsia="Times New Roman" w:hAnsi="Times New Roman" w:cs="Times New Roman"/>
          <w:sz w:val="28"/>
          <w:szCs w:val="28"/>
          <w:lang w:eastAsia="ru-RU"/>
        </w:rPr>
        <w:t>Столяренко Л.Д. Основы психологии. Ростов на Дону, 1997. – 736 с.</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r w:rsidRPr="0035014F">
        <w:rPr>
          <w:rFonts w:ascii="Times New Roman" w:eastAsia="Times New Roman" w:hAnsi="Times New Roman" w:cs="Times New Roman"/>
          <w:sz w:val="28"/>
          <w:szCs w:val="28"/>
          <w:lang w:eastAsia="ru-RU"/>
        </w:rPr>
        <w:t>Курс лекций «Введение в специальность»</w:t>
      </w: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p>
    <w:p w:rsidR="0035014F" w:rsidRPr="0035014F" w:rsidRDefault="0035014F" w:rsidP="0035014F">
      <w:pPr>
        <w:spacing w:after="0" w:line="360" w:lineRule="auto"/>
        <w:ind w:firstLine="720"/>
        <w:jc w:val="both"/>
        <w:rPr>
          <w:rFonts w:ascii="Times New Roman" w:eastAsia="Times New Roman" w:hAnsi="Times New Roman" w:cs="Times New Roman"/>
          <w:sz w:val="28"/>
          <w:szCs w:val="28"/>
          <w:lang w:val="en-US" w:eastAsia="ru-RU"/>
        </w:rPr>
      </w:pPr>
      <w:bookmarkStart w:id="0" w:name="_GoBack"/>
      <w:bookmarkEnd w:id="0"/>
    </w:p>
    <w:sectPr w:rsidR="0035014F" w:rsidRPr="0035014F" w:rsidSect="000B6E0F">
      <w:headerReference w:type="default" r:id="rId36"/>
      <w:pgSz w:w="11906" w:h="16838"/>
      <w:pgMar w:top="1134" w:right="850" w:bottom="567"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7C6" w:rsidRDefault="0035014F" w:rsidP="001018A6">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35</w:t>
    </w:r>
    <w:r>
      <w:rPr>
        <w:rStyle w:val="a5"/>
      </w:rPr>
      <w:fldChar w:fldCharType="end"/>
    </w:r>
  </w:p>
  <w:p w:rsidR="00FF17C6" w:rsidRDefault="0035014F" w:rsidP="001018A6">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F1CB3"/>
    <w:multiLevelType w:val="hybridMultilevel"/>
    <w:tmpl w:val="9AFAFC40"/>
    <w:lvl w:ilvl="0" w:tplc="0419000F">
      <w:start w:val="1"/>
      <w:numFmt w:val="decimal"/>
      <w:lvlText w:val="%1."/>
      <w:lvlJc w:val="left"/>
      <w:pPr>
        <w:tabs>
          <w:tab w:val="num" w:pos="360"/>
        </w:tabs>
        <w:ind w:left="360" w:hanging="360"/>
      </w:pPr>
      <w:rPr>
        <w:rFonts w:cs="Times New Roman"/>
      </w:rPr>
    </w:lvl>
    <w:lvl w:ilvl="1" w:tplc="04190001">
      <w:start w:val="1"/>
      <w:numFmt w:val="bullet"/>
      <w:lvlText w:val=""/>
      <w:lvlJc w:val="left"/>
      <w:pPr>
        <w:tabs>
          <w:tab w:val="num" w:pos="360"/>
        </w:tabs>
        <w:ind w:left="360" w:hanging="360"/>
      </w:pPr>
      <w:rPr>
        <w:rFonts w:ascii="Symbol" w:hAnsi="Symbol" w:hint="default"/>
      </w:rPr>
    </w:lvl>
    <w:lvl w:ilvl="2" w:tplc="0419000F">
      <w:start w:val="1"/>
      <w:numFmt w:val="decimal"/>
      <w:lvlText w:val="%3."/>
      <w:lvlJc w:val="left"/>
      <w:pPr>
        <w:tabs>
          <w:tab w:val="num" w:pos="1980"/>
        </w:tabs>
        <w:ind w:left="198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
    <w:nsid w:val="654B39F3"/>
    <w:multiLevelType w:val="hybridMultilevel"/>
    <w:tmpl w:val="D1EAB9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72864DAB"/>
    <w:multiLevelType w:val="hybridMultilevel"/>
    <w:tmpl w:val="9582112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7C7C6F50"/>
    <w:multiLevelType w:val="hybridMultilevel"/>
    <w:tmpl w:val="BBF8AAFC"/>
    <w:lvl w:ilvl="0" w:tplc="F99456CA">
      <w:start w:val="1"/>
      <w:numFmt w:val="decimal"/>
      <w:lvlText w:val="%1."/>
      <w:lvlJc w:val="left"/>
      <w:pPr>
        <w:tabs>
          <w:tab w:val="num" w:pos="570"/>
        </w:tabs>
        <w:ind w:left="570" w:hanging="57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ED"/>
    <w:rsid w:val="0035014F"/>
    <w:rsid w:val="00732DED"/>
    <w:rsid w:val="00897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5014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35014F"/>
    <w:rPr>
      <w:rFonts w:ascii="Times New Roman" w:eastAsia="Times New Roman" w:hAnsi="Times New Roman" w:cs="Times New Roman"/>
      <w:sz w:val="24"/>
      <w:szCs w:val="24"/>
      <w:lang w:eastAsia="ru-RU"/>
    </w:rPr>
  </w:style>
  <w:style w:type="character" w:styleId="a5">
    <w:name w:val="page number"/>
    <w:basedOn w:val="a0"/>
    <w:uiPriority w:val="99"/>
    <w:rsid w:val="0035014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5014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35014F"/>
    <w:rPr>
      <w:rFonts w:ascii="Times New Roman" w:eastAsia="Times New Roman" w:hAnsi="Times New Roman" w:cs="Times New Roman"/>
      <w:sz w:val="24"/>
      <w:szCs w:val="24"/>
      <w:lang w:eastAsia="ru-RU"/>
    </w:rPr>
  </w:style>
  <w:style w:type="character" w:styleId="a5">
    <w:name w:val="page number"/>
    <w:basedOn w:val="a0"/>
    <w:uiPriority w:val="99"/>
    <w:rsid w:val="0035014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wm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7231</Words>
  <Characters>41220</Characters>
  <Application>Microsoft Office Word</Application>
  <DocSecurity>0</DocSecurity>
  <Lines>343</Lines>
  <Paragraphs>96</Paragraphs>
  <ScaleCrop>false</ScaleCrop>
  <Company>Reanimator Extreme Edition</Company>
  <LinksUpToDate>false</LinksUpToDate>
  <CharactersWithSpaces>48355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2020-06-01T07:29:00Z</dcterms:created>
  <dcterms:modified xsi:type="dcterms:W3CDTF">2020-06-01T07:29:00Z</dcterms:modified>
</cp:coreProperties>
</file>